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system-requirements-specification"/>
    <w:p>
      <w:pPr>
        <w:pStyle w:val="Heading1"/>
      </w:pPr>
      <w:r>
        <w:t xml:space="preserve">System Requirements Specification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SRS-ECOM-001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Approved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Tanaka Taro (Project Manager)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Reviewer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Suzuki Ichiro (Technical Director)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2" w:name="system-overview"/>
    <w:p>
      <w:pPr>
        <w:pStyle w:val="Heading2"/>
      </w:pPr>
      <w:r>
        <w:t xml:space="preserve">1. System Overview</w:t>
      </w:r>
    </w:p>
    <w:p>
      <w:pPr>
        <w:pStyle w:val="FirstParagraph"/>
      </w:pPr>
      <w:r>
        <w:t xml:space="preserve">The E-Commerce Order Management Platform is a microservice-based system that handles order lifecycle management including creation, payment processing, and customer notifications. The system consists of three independently deployable services communicating via REST APIs.</w:t>
      </w:r>
    </w:p>
    <w:bookmarkStart w:id="20" w:name="service-architecture"/>
    <w:p>
      <w:pPr>
        <w:pStyle w:val="Heading3"/>
      </w:pPr>
      <w:r>
        <w:t xml:space="preserve">1.1 Service Architecture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99"/>
        <w:gridCol w:w="1532"/>
        <w:gridCol w:w="408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CRUD, status management, cross-service orchestration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processing, refunds, amount validation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Email/SMS notifications via templates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Frontend Admin Dashboard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5173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Web-based admin UI (React SPA), connects to all 3 services</w:t>
            </w:r>
          </w:p>
        </w:tc>
      </w:tr>
    </w:tbl>
    <w:bookmarkEnd w:id="20"/>
    <w:bookmarkStart w:id="21" w:name="stakeholders"/>
    <w:p>
      <w:pPr>
        <w:pStyle w:val="Heading3"/>
      </w:pPr>
      <w:r>
        <w:t xml:space="preserve">1.2 Stakeholders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432"/>
        <w:gridCol w:w="1584"/>
        <w:gridCol w:w="290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Stakeholder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Interests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Operations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Efficient order processing, status tracking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Development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maintenance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Clean APIs, testability, maintainability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 users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Accurate orders, timely notifications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Finance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oversight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Accurate payment records, refund tracking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End w:id="22"/>
    <w:bookmarkStart w:id="26" w:name="functional-requirements"/>
    <w:p>
      <w:pPr>
        <w:pStyle w:val="Heading2"/>
      </w:pPr>
      <w:r>
        <w:t xml:space="preserve">2. Functional Requirements</w:t>
      </w:r>
    </w:p>
    <w:bookmarkStart w:id="23" w:name="order-service"/>
    <w:p>
      <w:pPr>
        <w:pStyle w:val="Heading3"/>
      </w:pPr>
      <w:r>
        <w:t xml:space="preserve">2.1 Order Service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173"/>
        <w:gridCol w:w="3813"/>
        <w:gridCol w:w="293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Priority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allow creation of a single order with customer details (name, email) and one or more order items (product name, quantity, unit price).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calculate total order amount by summing (quantity × unit_price) for all items.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list orders with pagination (skip, limit parameters). Default limit: 20.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retrieve a single order by ID, including all order items.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support order status transitions: PENDING → PAYMENT_PROCESSING → PAID → SHIPPED → DELIVERED.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support order cancellation, transitioning status to CANCELLED.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Upon order creation, the system shall automatically call Payment Service to process payment.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Upon order creation, the system shall automatically call Notification Service to send a confirmation email.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Upon order cancellation, the system shall request a refund via Payment Service.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Upon order cancellation, the system shall send a cancellation notification via Notification Service.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</w:tbl>
    <w:bookmarkEnd w:id="23"/>
    <w:bookmarkStart w:id="24" w:name="payment-service"/>
    <w:p>
      <w:pPr>
        <w:pStyle w:val="Heading3"/>
      </w:pPr>
      <w:r>
        <w:t xml:space="preserve">2.2 Payment Service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173"/>
        <w:gridCol w:w="3813"/>
        <w:gridCol w:w="293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Priority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process payment for a single order with amount validation.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enforce minimum payment amount of 100 JPY per transaction.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enforce maximum payment amount of 1,000,000 JPY per single transaction.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maintain a 1:1 relationship between payments and orders (one payment per order).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reject duplicate payment requests for the same order.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support refund processing for completed payments.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retrieve payment details by payment ID or order ID.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notify Order Service of payment status changes via webhook callback.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</w:tr>
    </w:tbl>
    <w:bookmarkEnd w:id="24"/>
    <w:bookmarkStart w:id="25" w:name="notification-service"/>
    <w:p>
      <w:pPr>
        <w:pStyle w:val="Heading3"/>
      </w:pPr>
      <w:r>
        <w:t xml:space="preserve">2.3 Notification Service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173"/>
        <w:gridCol w:w="3813"/>
        <w:gridCol w:w="293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Priority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send email notifications for individual orders using templates.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send SMS notifications for individual orders using templates.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support three notification templates: ORDER_CONFIRMATION, ORDER_SHIPPED, ORDER_CANCELLED.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Templates shall support Jinja2-style variable substitution with Japanese language content.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track notification delivery status (PENDING, SENT, FAILED).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retrieve notification history by notification ID.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system shall retrieve all notifications for a specific order.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End w:id="26"/>
    <w:bookmarkStart w:id="27" w:name="non-functional-requirements"/>
    <w:p>
      <w:pPr>
        <w:pStyle w:val="Heading2"/>
      </w:pPr>
      <w:r>
        <w:t xml:space="preserve">3. Non-Functional Requirements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905"/>
        <w:gridCol w:w="2262"/>
        <w:gridCol w:w="2941"/>
        <w:gridCol w:w="18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NFR-001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creation throughput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 orders/minute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NFR-002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processing latency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30 seconds per transaction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NFR-003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 delivery latency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5 seconds per notification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NFR-004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 response time (read operations)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200ms P95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NFR-005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Availability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uptime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NFR-006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Reliability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consistency across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Eventual consistency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NFR-007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 input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endpoints validate input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NFR-008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Scalability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 rate limit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notifications/second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Start w:id="29" w:name="current-system-limitations"/>
    <w:p>
      <w:pPr>
        <w:pStyle w:val="Heading2"/>
      </w:pPr>
      <w:r>
        <w:t xml:space="preserve">4. Current System Limitations</w:t>
      </w:r>
    </w:p>
    <w:p>
      <w:pPr>
        <w:pStyle w:val="BlockText"/>
      </w:pPr>
      <w:r>
        <w:rPr>
          <w:bCs/>
          <w:b/>
        </w:rPr>
        <w:t xml:space="preserve">IMPORTANT:</w:t>
      </w:r>
      <w:r>
        <w:t xml:space="preserve"> </w:t>
      </w:r>
      <w:r>
        <w:t xml:space="preserve">The following limitations define the boundaries of the current system. Any feature that requires capabilities beyond these limitations will need architectural changes across multiple services.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3"/>
        <w:gridCol w:w="2292"/>
        <w:gridCol w:w="2709"/>
        <w:gridCol w:w="20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Area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Severity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LIM-001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Order creation is single-entry only.</w:t>
            </w:r>
            <w:r>
              <w:t xml:space="preserve"> </w:t>
            </w:r>
            <w:r>
              <w:t xml:space="preserve">No bulk or batch order creation capability exists. Orders can only be created one at a time via the REST API.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LIM-002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CSV/file-based order import functionality.</w:t>
            </w:r>
            <w:r>
              <w:t xml:space="preserve"> </w:t>
            </w:r>
            <w:r>
              <w:t xml:space="preserve">There is no endpoint or mechanism to upload and process order data from files (CSV, Excel, etc.).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LIM-003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Payment processing handles one transaction at a time.</w:t>
            </w:r>
            <w:r>
              <w:t xml:space="preserve"> </w:t>
            </w:r>
            <w:r>
              <w:t xml:space="preserve">No batch payment API exists. Each order requires an individual payment API call.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LIM-004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Notifications are sent individually per order.</w:t>
            </w:r>
            <w:r>
              <w:t xml:space="preserve"> </w:t>
            </w:r>
            <w:r>
              <w:t xml:space="preserve">No bulk notification capability exists. Each notification requires a separate API call.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LIM-005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Cross-service calls are sequential.</w:t>
            </w:r>
            <w:r>
              <w:t xml:space="preserve"> </w:t>
            </w:r>
            <w:r>
              <w:t xml:space="preserve">Order creation flow (Order → Payment → Notification) executes sequentially. No parallel processing of payment and notification.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LIM-006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progress tracking for batch operations.</w:t>
            </w:r>
            <w:r>
              <w:t xml:space="preserve"> </w:t>
            </w:r>
            <w:r>
              <w:t xml:space="preserve">The system has no mechanism to track progress of multi-item operations because no batch operations exist.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</w:tbl>
    <w:bookmarkStart w:id="28" w:name="limitation-details"/>
    <w:p>
      <w:pPr>
        <w:pStyle w:val="Heading3"/>
      </w:pPr>
      <w:r>
        <w:t xml:space="preserve">4.1 Limitation Details</w:t>
      </w:r>
    </w:p>
    <w:p>
      <w:pPr>
        <w:pStyle w:val="FirstParagraph"/>
      </w:pPr>
      <w:r>
        <w:rPr>
          <w:bCs/>
          <w:b/>
        </w:rPr>
        <w:t xml:space="preserve">LIM-001 &amp; LIM-002 — No Bulk Order Import:</w:t>
      </w:r>
      <w:r>
        <w:t xml:space="preserve"> </w:t>
      </w:r>
      <w:r>
        <w:t xml:space="preserve">The Order Service database schema has no</w:t>
      </w:r>
      <w:r>
        <w:t xml:space="preserve"> </w:t>
      </w:r>
      <w:r>
        <w:rPr>
          <w:rStyle w:val="VerbatimChar"/>
        </w:rPr>
        <w:t xml:space="preserve">batch_id</w:t>
      </w:r>
      <w:r>
        <w:t xml:space="preserve">,</w:t>
      </w:r>
      <w:r>
        <w:t xml:space="preserve"> </w:t>
      </w:r>
      <w:r>
        <w:rPr>
          <w:rStyle w:val="VerbatimChar"/>
        </w:rPr>
        <w:t xml:space="preserve">csv_source</w:t>
      </w:r>
      <w:r>
        <w:t xml:space="preserve">, or</w:t>
      </w:r>
      <w:r>
        <w:t xml:space="preserve"> </w:t>
      </w:r>
      <w:r>
        <w:rPr>
          <w:rStyle w:val="VerbatimChar"/>
        </w:rPr>
        <w:t xml:space="preserve">bulk_import_group</w:t>
      </w:r>
      <w:r>
        <w:t xml:space="preserve"> </w:t>
      </w:r>
      <w:r>
        <w:t xml:space="preserve">columns. The</w:t>
      </w:r>
      <w:r>
        <w:t xml:space="preserve"> </w:t>
      </w:r>
      <w:r>
        <w:rPr>
          <w:rStyle w:val="VerbatimChar"/>
        </w:rPr>
        <w:t xml:space="preserve">POST /api/v1/orders/</w:t>
      </w:r>
      <w:r>
        <w:t xml:space="preserve"> </w:t>
      </w:r>
      <w:r>
        <w:t xml:space="preserve">endpoint accepts a single order payload. To process 1,000 orders, a client must make 1,000 individual API calls sequentially.</w:t>
      </w:r>
    </w:p>
    <w:p>
      <w:pPr>
        <w:pStyle w:val="BodyText"/>
      </w:pPr>
      <w:r>
        <w:rPr>
          <w:bCs/>
          <w:b/>
        </w:rPr>
        <w:t xml:space="preserve">LIM-003 — No Batch Payment:</w:t>
      </w:r>
      <w:r>
        <w:t xml:space="preserve"> </w:t>
      </w:r>
      <w:r>
        <w:t xml:space="preserve">The Payment Service enforces a unique constraint on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(1:1 payment-to-order relationship). The maximum amount per single transaction is 1,000,000 JPY. There is no aggregated payment endpoint. Processing 1,000 orders requires 1,000 individual payment calls.</w:t>
      </w:r>
    </w:p>
    <w:p>
      <w:pPr>
        <w:pStyle w:val="BodyText"/>
      </w:pPr>
      <w:r>
        <w:rPr>
          <w:bCs/>
          <w:b/>
        </w:rPr>
        <w:t xml:space="preserve">LIM-004 — No Bulk Notification:</w:t>
      </w:r>
      <w:r>
        <w:t xml:space="preserve"> </w:t>
      </w:r>
      <w:r>
        <w:t xml:space="preserve">The Notification Service processes one notification per API call, rate-limited to 10 notifications per second. Sending confirmations for 1,000 orders would take at minimum 100 seconds (1.7 minutes) sequentially.</w:t>
      </w:r>
    </w:p>
    <w:p>
      <w:pPr>
        <w:pStyle w:val="BodyText"/>
      </w:pPr>
      <w:r>
        <w:rPr>
          <w:bCs/>
          <w:b/>
        </w:rPr>
        <w:t xml:space="preserve">LIM-005 — Sequential Processing:</w:t>
      </w:r>
      <w:r>
        <w:t xml:space="preserve"> </w:t>
      </w:r>
      <w:r>
        <w:t xml:space="preserve">For each order, the system makes calls in sequence: save order → call payment → call notification. There is no retry mechanism or circuit breaker. If Payment Service is slow, order creation is blocked.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future-considerations"/>
    <w:p>
      <w:pPr>
        <w:pStyle w:val="Heading2"/>
      </w:pPr>
      <w:r>
        <w:t xml:space="preserve">5. Future Considerations</w:t>
      </w:r>
    </w:p>
    <w:p>
      <w:pPr>
        <w:pStyle w:val="FirstParagraph"/>
      </w:pPr>
      <w:r>
        <w:t xml:space="preserve">The following capabilities have been identified as potential future enhancements: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Bulk Order Import from CSV</w:t>
      </w:r>
      <w:r>
        <w:t xml:space="preserve"> </w:t>
      </w:r>
      <w:r>
        <w:t xml:space="preserve">— Allow enterprise customers to upload CSV files containing 100–10,000 orders for batch processing. This would require changes across all three services (Order, Payment, Notification) and new database schema additions.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Batch Payment Processing</w:t>
      </w:r>
      <w:r>
        <w:t xml:space="preserve"> </w:t>
      </w:r>
      <w:r>
        <w:t xml:space="preserve">— Aggregate multiple order payments into batch transactions to reduce processing overhead and potentially bypass single-transaction amount limits.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Queue-Based Notification</w:t>
      </w:r>
      <w:r>
        <w:t xml:space="preserve"> </w:t>
      </w:r>
      <w:r>
        <w:t xml:space="preserve">— Replace synchronous notification sending with an async queue to handle bulk notifications without hitting rate limits.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Progress Tracking Dashboard</w:t>
      </w:r>
      <w:r>
        <w:t xml:space="preserve"> </w:t>
      </w:r>
      <w:r>
        <w:t xml:space="preserve">— Real-time tracking of batch operation progress including success/failure counts.</w:t>
      </w:r>
    </w:p>
    <w:p>
      <w:pPr>
        <w:pStyle w:val="BlockText"/>
      </w:pPr>
      <w:r>
        <w:rPr>
          <w:bCs/>
          <w:b/>
        </w:rPr>
        <w:t xml:space="preserve">Note:</w:t>
      </w:r>
      <w:r>
        <w:t xml:space="preserve"> </w:t>
      </w:r>
      <w:r>
        <w:t xml:space="preserve">These features are in the planning stage. No design documents or implementation stories have been created yet.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2026-03-09T08:33:14Z</dcterms:created>
  <dcterms:modified xsi:type="dcterms:W3CDTF">2026-03-09T08:33:14Z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