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5" w:name="X96e6a01b9f93ea9b36c721890db9974a0cfc64e"/>
    <w:p>
      <w:pPr>
        <w:pStyle w:val="Heading1"/>
      </w:pPr>
      <w:r>
        <w:t xml:space="preserve">System Administrator Guide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UG-ADM-001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2026-03-01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 — IT Operations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Restricted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admin guide (legacy + new)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2025-02-01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console 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rewrite for Spring Boot production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system-overview"/>
    <w:p>
      <w:pPr>
        <w:pStyle w:val="Heading2"/>
      </w:pPr>
      <w:r>
        <w:t xml:space="preserve">1. System Overview</w:t>
      </w:r>
    </w:p>
    <w:p>
      <w:pPr>
        <w:pStyle w:val="FirstParagraph"/>
      </w:pPr>
      <w:r>
        <w:t xml:space="preserve">DentalCare Pro is a cloud-hosted dental clinic management system running on AWS. This guide covers day-to-day administrative tasks, monitoring, user management, backup procedures, and incident response.</w:t>
      </w:r>
    </w:p>
    <w:p>
      <w:pPr>
        <w:pStyle w:val="BodyText"/>
      </w:pPr>
      <w:r>
        <w:rPr>
          <w:bCs/>
          <w:b/>
        </w:rPr>
        <w:t xml:space="preserve">System URLs: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52"/>
        <w:gridCol w:w="4442"/>
        <w:gridCol w:w="212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Environment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https://app.dentalcarepro.com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 system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https://staging.dentalcarepro.com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Pre-production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Admin Panel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https://admin.dentalcarepro.com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administration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Grafana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https://monitoring.dentalcarepro.com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Monitoring dashboards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Swagger (Dev)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https://dev.dentalcarepro.com/swagger-ui.html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documentation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6" w:name="user-management"/>
    <w:p>
      <w:pPr>
        <w:pStyle w:val="Heading2"/>
      </w:pPr>
      <w:r>
        <w:t xml:space="preserve">2. User Management</w:t>
      </w:r>
    </w:p>
    <w:bookmarkStart w:id="23" w:name="creating-a-new-user-account"/>
    <w:p>
      <w:pPr>
        <w:pStyle w:val="Heading3"/>
      </w:pPr>
      <w:r>
        <w:t xml:space="preserve">2.1 Creating a New User Account</w:t>
      </w:r>
    </w:p>
    <w:p>
      <w:pPr>
        <w:pStyle w:val="FirstParagraph"/>
      </w:pPr>
      <w:r>
        <w:rPr>
          <w:bCs/>
          <w:b/>
        </w:rPr>
        <w:t xml:space="preserve">Prerequisites:</w:t>
      </w:r>
      <w:r>
        <w:t xml:space="preserve"> </w:t>
      </w:r>
      <w:r>
        <w:t xml:space="preserve">Access Request Form approved in JIRA (see</w:t>
      </w:r>
      <w:r>
        <w:t xml:space="preserve"> </w:t>
      </w:r>
      <w:hyperlink r:id="rId22">
        <w:r>
          <w:rPr>
            <w:rStyle w:val="Hyperlink"/>
          </w:rPr>
          <w:t xml:space="preserve">Access_Control_Policy.md</w:t>
        </w:r>
      </w:hyperlink>
      <w:r>
        <w:t xml:space="preserve"> </w:t>
      </w:r>
      <w:r>
        <w:t xml:space="preserve">§3.1).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84"/>
        <w:gridCol w:w="5091"/>
        <w:gridCol w:w="234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into Azure AD admin portal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https://portal.azure.com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Navigate to Azure Active Directory → Users → New 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user details: name, username (first.last@dentalcarepro.com)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 to appropriate Azure AD group: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DCP-Dentists</w:t>
            </w:r>
            <w:r>
              <w:t xml:space="preserve"> </w:t>
            </w:r>
            <w:r>
              <w:t xml:space="preserve">for dentist role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DCP-Hygienists</w:t>
            </w:r>
            <w:r>
              <w:t xml:space="preserve"> </w:t>
            </w:r>
            <w:r>
              <w:t xml:space="preserve">for hygienist role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DCP-FrontDesk</w:t>
            </w:r>
            <w:r>
              <w:t xml:space="preserve"> </w:t>
            </w:r>
            <w:r>
              <w:t xml:space="preserve">for front desk staff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DCP-Billing</w:t>
            </w:r>
            <w:r>
              <w:t xml:space="preserve"> </w:t>
            </w:r>
            <w:r>
              <w:t xml:space="preserve">for billing staff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  <w:r>
              <w:t xml:space="preserve"> </w:t>
            </w:r>
            <w:r>
              <w:rPr>
                <w:rStyle w:val="VerbatimChar"/>
              </w:rPr>
              <w:t xml:space="preserve">DCP-Admins</w:t>
            </w:r>
            <w:r>
              <w:t xml:space="preserve"> </w:t>
            </w:r>
            <w:r>
              <w:t xml:space="preserve">for system administrators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receives activation email and sets password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enrolls in MFA (Authenticator app)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self-service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user can log into DentalCare 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https://app.dentalcarepro.com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 clinic location(s) in DentalCare Pro Admin Panel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 Panel → Users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Close JIRA access request ticket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JIRA</w:t>
            </w:r>
          </w:p>
        </w:tc>
      </w:tr>
    </w:tbl>
    <w:bookmarkEnd w:id="23"/>
    <w:bookmarkStart w:id="24" w:name="disabling-a-user-account-termination"/>
    <w:p>
      <w:pPr>
        <w:pStyle w:val="Heading3"/>
      </w:pPr>
      <w:r>
        <w:t xml:space="preserve">2.2 Disabling a User Account (Termination)</w:t>
      </w:r>
    </w:p>
    <w:p>
      <w:pPr>
        <w:pStyle w:val="FirstParagraph"/>
      </w:pPr>
      <w:r>
        <w:rPr>
          <w:bCs/>
          <w:b/>
        </w:rPr>
        <w:t xml:space="preserve">CRITICAL: Must be completed within 1 hour of termination notification.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84"/>
        <w:gridCol w:w="5091"/>
        <w:gridCol w:w="234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Receive termination notification from HR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/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Disable user in Azure AD (block sign-in)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 → User → Block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Revoke all active sessions (DentalCare Pro)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 Panel → Sessions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Disable VPN certificate if applicable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FortiGate console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Remove from all Azure AD groups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 → User → Groups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user cannot access any 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 login attempt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in JIRA with timestamp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Notify Security Officer (Michael Chen)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</w:tbl>
    <w:bookmarkEnd w:id="24"/>
    <w:bookmarkStart w:id="25" w:name="password-reset"/>
    <w:p>
      <w:pPr>
        <w:pStyle w:val="Heading3"/>
      </w:pPr>
      <w:r>
        <w:t xml:space="preserve">2.3 Password Reset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requester identity (security questions or manager confirmation)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 → User → Reset Password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temporary password via secure channel (phone, not email)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must change password at next login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password reset in admin activity log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30" w:name="system-monitoring"/>
    <w:p>
      <w:pPr>
        <w:pStyle w:val="Heading2"/>
      </w:pPr>
      <w:r>
        <w:t xml:space="preserve">3. System Monitoring</w:t>
      </w:r>
    </w:p>
    <w:bookmarkStart w:id="27" w:name="daily-health-checks-800-am"/>
    <w:p>
      <w:pPr>
        <w:pStyle w:val="Heading3"/>
      </w:pPr>
      <w:r>
        <w:t xml:space="preserve">3.1 Daily Health Checks (8:00 AM)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78"/>
        <w:gridCol w:w="1320"/>
        <w:gridCol w:w="2084"/>
        <w:gridCol w:w="173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if Failed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ECS services running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Grafana →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services: green/healthy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Investigate, restart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RDS database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RDS Console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logs, alert DBA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error rate (last 24h)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Grafana →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0.1%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Investigate error logs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response time (p95, last 24h)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Grafana →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 investigation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Failed login attempts (last 24h)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Grafana →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review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Disk usage (RDS)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RDS Console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80%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 storage increase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Certificate expiry 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Grafana → Infra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30 days remaining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Renew via ACM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Backup status (last night)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Backup Console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successfully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Trigger manual backup</w:t>
            </w:r>
          </w:p>
        </w:tc>
      </w:tr>
    </w:tbl>
    <w:bookmarkEnd w:id="27"/>
    <w:bookmarkStart w:id="28" w:name="grafana-dashboards"/>
    <w:p>
      <w:pPr>
        <w:pStyle w:val="Heading3"/>
      </w:pPr>
      <w:r>
        <w:t xml:space="preserve">3.2 Grafana Dashboards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76"/>
        <w:gridCol w:w="2772"/>
        <w:gridCol w:w="27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URL 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Overview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/d/system-overview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Overall health, uptime, traffic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/d/api-performance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Response times, throughput, errors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/d/database-performance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Query times, connections, IOPS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/d/security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Login attempts, access denials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Trail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/d/audit-trail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 access, modifications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/d/infrastructure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CPU, memory, network, ECS tasks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Business 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/d/business-metrics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Appointments, claims, payments</w:t>
            </w:r>
          </w:p>
        </w:tc>
      </w:tr>
    </w:tbl>
    <w:bookmarkEnd w:id="28"/>
    <w:bookmarkStart w:id="29" w:name="alert-response-procedures"/>
    <w:p>
      <w:pPr>
        <w:pStyle w:val="Heading3"/>
      </w:pPr>
      <w:r>
        <w:t xml:space="preserve">3.3 Alert Response Procedures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57"/>
        <w:gridCol w:w="1160"/>
        <w:gridCol w:w="2799"/>
        <w:gridCol w:w="150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Alert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Escalation (30 min)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 down (any)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ECS task status, check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unreachable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RDS status, check security groups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Error rate &gt; 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application logs, recent deploys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Error rate &gt; 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application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On-call developer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latency &gt; 3s (p99)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slow queries, resource utilization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 engineer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Brute force detected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 IP in WAF, investigate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Officer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Certificate &lt; 7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Renew certificate immediately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Disk &gt; 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 storage, investigate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3" w:name="backup-and-recovery"/>
    <w:p>
      <w:pPr>
        <w:pStyle w:val="Heading2"/>
      </w:pPr>
      <w:r>
        <w:t xml:space="preserve">4. Backup and Recovery</w:t>
      </w:r>
    </w:p>
    <w:bookmarkStart w:id="31" w:name="backup-schedule"/>
    <w:p>
      <w:pPr>
        <w:pStyle w:val="Heading3"/>
      </w:pPr>
      <w:r>
        <w:t xml:space="preserve">4.1 Backup Schedule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20"/>
        <w:gridCol w:w="1600"/>
        <w:gridCol w:w="880"/>
        <w:gridCol w:w="1760"/>
        <w:gridCol w:w="17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Backup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Frequency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RDS automated snapshot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(2:00 AM UTC)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restore test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RDS point-in-time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(WAL)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 test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 data (images/docs)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Cross-region replication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us-west-2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Application 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each deploy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365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 + 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deploy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archive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 Glacier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spot check</w:t>
            </w:r>
          </w:p>
        </w:tc>
      </w:tr>
    </w:tbl>
    <w:bookmarkEnd w:id="31"/>
    <w:bookmarkStart w:id="32" w:name="database-restore-procedure"/>
    <w:p>
      <w:pPr>
        <w:pStyle w:val="Heading3"/>
      </w:pPr>
      <w:r>
        <w:t xml:space="preserve">4.2 Database Restore Procedure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59"/>
        <w:gridCol w:w="5870"/>
        <w:gridCol w:w="14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Estimated 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Identify restore point (snapshot or point-in-time)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Console → RDS → Restore from snapshot/point-in-time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Configure new instance (same instance class, security groups)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Wait for restoration to 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20-45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data integrity on restored instance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 application configuration to point to restored 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Restart all ECS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application functionality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 old database instance (if replacing)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End w:id="33"/>
    <w:bookmarkStart w:id="38" w:name="deployment-procedures"/>
    <w:p>
      <w:pPr>
        <w:pStyle w:val="Heading2"/>
      </w:pPr>
      <w:r>
        <w:t xml:space="preserve">5. Deployment Procedures</w:t>
      </w:r>
    </w:p>
    <w:bookmarkStart w:id="34" w:name="standard-deployment-cicd"/>
    <w:p>
      <w:pPr>
        <w:pStyle w:val="Heading3"/>
      </w:pPr>
      <w:r>
        <w:t xml:space="preserve">5.1 Standard Deployment (CI/CD)</w:t>
      </w:r>
    </w:p>
    <w:p>
      <w:pPr>
        <w:pStyle w:val="FirstParagraph"/>
      </w:pPr>
      <w:r>
        <w:t xml:space="preserve">Deployments are automated via GitHub Actions. Standard deployments to production require:</w:t>
      </w:r>
    </w:p>
    <w:p>
      <w:pPr>
        <w:numPr>
          <w:ilvl w:val="0"/>
          <w:numId w:val="1001"/>
        </w:numPr>
        <w:pStyle w:val="Compact"/>
      </w:pPr>
      <w:r>
        <w:t xml:space="preserve">Pull request merged to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branch</w:t>
      </w:r>
    </w:p>
    <w:p>
      <w:pPr>
        <w:numPr>
          <w:ilvl w:val="0"/>
          <w:numId w:val="1001"/>
        </w:numPr>
        <w:pStyle w:val="Compact"/>
      </w:pPr>
      <w:r>
        <w:t xml:space="preserve">All CI checks passed (tests, SAST, dependency scan)</w:t>
      </w:r>
    </w:p>
    <w:p>
      <w:pPr>
        <w:numPr>
          <w:ilvl w:val="0"/>
          <w:numId w:val="1001"/>
        </w:numPr>
        <w:pStyle w:val="Compact"/>
      </w:pPr>
      <w:r>
        <w:t xml:space="preserve">Staging deployment and smoke tests passed</w:t>
      </w:r>
    </w:p>
    <w:p>
      <w:pPr>
        <w:numPr>
          <w:ilvl w:val="0"/>
          <w:numId w:val="1001"/>
        </w:numPr>
        <w:pStyle w:val="Compact"/>
      </w:pPr>
      <w:r>
        <w:t xml:space="preserve">Manual approval in GitHub Actions by authorized deployer</w:t>
      </w:r>
    </w:p>
    <w:p>
      <w:pPr>
        <w:numPr>
          <w:ilvl w:val="0"/>
          <w:numId w:val="1001"/>
        </w:numPr>
        <w:pStyle w:val="Compact"/>
      </w:pPr>
      <w:r>
        <w:t xml:space="preserve">Blue/green deployment with canary analysis</w:t>
      </w:r>
    </w:p>
    <w:bookmarkEnd w:id="34"/>
    <w:bookmarkStart w:id="35" w:name="emergency-hotfix-deployment"/>
    <w:p>
      <w:pPr>
        <w:pStyle w:val="Heading3"/>
      </w:pPr>
      <w:r>
        <w:t xml:space="preserve">5.2 Emergency Hotfix Deployment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40"/>
        <w:gridCol w:w="5670"/>
        <w:gridCol w:w="17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 hotfix branch from</w:t>
            </w:r>
            <w:r>
              <w:t xml:space="preserve"> </w:t>
            </w:r>
            <w:r>
              <w:rPr>
                <w:rStyle w:val="VerbatimChar"/>
              </w:rP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fix with tests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review (expedited — 1 reviewer minimum)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Senior Developer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to staging, verify fix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approval for production 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with monitoring for 30 minutes post-deploy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Merge hotfix branch back to</w:t>
            </w:r>
            <w:r>
              <w:t xml:space="preserve"> </w:t>
            </w:r>
            <w:r>
              <w:rPr>
                <w:rStyle w:val="VerbatimChar"/>
              </w:rPr>
              <w:t xml:space="preserve">main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develop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Developer</w:t>
            </w:r>
          </w:p>
        </w:tc>
      </w:tr>
    </w:tbl>
    <w:bookmarkEnd w:id="35"/>
    <w:bookmarkStart w:id="37" w:name="rollback-procedure"/>
    <w:p>
      <w:pPr>
        <w:pStyle w:val="Heading3"/>
      </w:pPr>
      <w:r>
        <w:t xml:space="preserve">5.3 Rollback Procedure</w:t>
      </w:r>
    </w:p>
    <w:p>
      <w:pPr>
        <w:pStyle w:val="FirstParagraph"/>
      </w:pPr>
      <w:r>
        <w:t xml:space="preserve">If a deployment causes issues, see</w:t>
      </w:r>
      <w:r>
        <w:t xml:space="preserve"> </w:t>
      </w:r>
      <w:hyperlink r:id="rId36">
        <w:r>
          <w:rPr>
            <w:rStyle w:val="Hyperlink"/>
          </w:rPr>
          <w:t xml:space="preserve">Rollback_and_Contingency_Plan.md</w:t>
        </w:r>
      </w:hyperlink>
      <w:r>
        <w:t xml:space="preserve"> </w:t>
      </w:r>
      <w:r>
        <w:t xml:space="preserve">§3.1 for the blue/green rollback procedure.</w:t>
      </w:r>
    </w:p>
    <w:p>
      <w:pPr>
        <w:pStyle w:val="BodyText"/>
      </w:pPr>
      <w:r>
        <w:t xml:space="preserve">Quick rollback command:</w:t>
      </w:r>
    </w:p>
    <w:p>
      <w:pPr>
        <w:pStyle w:val="SourceCode"/>
      </w:pPr>
      <w:r>
        <w:rPr>
          <w:rStyle w:val="VerbatimChar"/>
        </w:rPr>
        <w:t xml:space="preserve"># Switch ALB target group back to previous version</w:t>
      </w:r>
      <w:r>
        <w:br/>
      </w:r>
      <w:r>
        <w:rPr>
          <w:rStyle w:val="VerbatimChar"/>
        </w:rPr>
        <w:t xml:space="preserve">terraform apply -var="active_target_group=blue" -auto-approve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scheduled-maintenance"/>
    <w:p>
      <w:pPr>
        <w:pStyle w:val="Heading2"/>
      </w:pPr>
      <w:r>
        <w:t xml:space="preserve">6. Scheduled Maintenance</w:t>
      </w:r>
    </w:p>
    <w:bookmarkStart w:id="39" w:name="regular-maintenance-windows"/>
    <w:p>
      <w:pPr>
        <w:pStyle w:val="Heading3"/>
      </w:pPr>
      <w:r>
        <w:t xml:space="preserve">6.1 Regular Maintenance Windows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22"/>
        <w:gridCol w:w="2074"/>
        <w:gridCol w:w="942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RDS minor version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(1st Sunday)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Brief DB restart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ECS platform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(1st Sunday)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Rolling update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SSL certificate rotation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Automatic (ACM)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Redis cluster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(1st Sunday)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Brief cache miss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OS patching (Fargate)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Rolling update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 rotation / archival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(4:00 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</w:tbl>
    <w:bookmarkEnd w:id="39"/>
    <w:bookmarkStart w:id="40" w:name="maintenance-notification-template"/>
    <w:p>
      <w:pPr>
        <w:pStyle w:val="Heading3"/>
      </w:pPr>
      <w:r>
        <w:t xml:space="preserve">6.2 Maintenance Notification Template</w:t>
      </w:r>
    </w:p>
    <w:p>
      <w:pPr>
        <w:pStyle w:val="SourceCode"/>
      </w:pPr>
      <w:r>
        <w:rPr>
          <w:rStyle w:val="VerbatimChar"/>
        </w:rPr>
        <w:t xml:space="preserve">Subject: DentalCare Pro — Scheduled Maintenance [DATE]</w:t>
      </w:r>
      <w:r>
        <w:br/>
      </w:r>
      <w:r>
        <w:br/>
      </w:r>
      <w:r>
        <w:rPr>
          <w:rStyle w:val="VerbatimChar"/>
        </w:rPr>
        <w:t xml:space="preserve">Dear DentalCare Pro Users,</w:t>
      </w:r>
      <w:r>
        <w:br/>
      </w:r>
      <w:r>
        <w:br/>
      </w:r>
      <w:r>
        <w:rPr>
          <w:rStyle w:val="VerbatimChar"/>
        </w:rPr>
        <w:t xml:space="preserve">Scheduled maintenance is planned for:</w:t>
      </w:r>
      <w:r>
        <w:br/>
      </w:r>
      <w:r>
        <w:br/>
      </w:r>
      <w:r>
        <w:rPr>
          <w:rStyle w:val="VerbatimChar"/>
        </w:rPr>
        <w:t xml:space="preserve">Date: [DATE]</w:t>
      </w:r>
      <w:r>
        <w:br/>
      </w:r>
      <w:r>
        <w:rPr>
          <w:rStyle w:val="VerbatimChar"/>
        </w:rPr>
        <w:t xml:space="preserve">Time: [START TIME] - [END TIME] (Eastern Time)</w:t>
      </w:r>
      <w:r>
        <w:br/>
      </w:r>
      <w:r>
        <w:rPr>
          <w:rStyle w:val="VerbatimChar"/>
        </w:rPr>
        <w:t xml:space="preserve">Impact: [DESCRIPTION OF IMPACT]</w:t>
      </w:r>
      <w:r>
        <w:br/>
      </w:r>
      <w:r>
        <w:br/>
      </w:r>
      <w:r>
        <w:rPr>
          <w:rStyle w:val="VerbatimChar"/>
        </w:rPr>
        <w:t xml:space="preserve">During this window, you may experience:</w:t>
      </w:r>
      <w:r>
        <w:br/>
      </w:r>
      <w:r>
        <w:rPr>
          <w:rStyle w:val="VerbatimChar"/>
        </w:rPr>
        <w:t xml:space="preserve">- [Impact item 1]</w:t>
      </w:r>
      <w:r>
        <w:br/>
      </w:r>
      <w:r>
        <w:rPr>
          <w:rStyle w:val="VerbatimChar"/>
        </w:rPr>
        <w:t xml:space="preserve">- [Impact item 2]</w:t>
      </w:r>
      <w:r>
        <w:br/>
      </w:r>
      <w:r>
        <w:br/>
      </w:r>
      <w:r>
        <w:rPr>
          <w:rStyle w:val="VerbatimChar"/>
        </w:rPr>
        <w:t xml:space="preserve">No action is required on your part. If you experience issues after</w:t>
      </w:r>
      <w:r>
        <w:br/>
      </w:r>
      <w:r>
        <w:rPr>
          <w:rStyle w:val="VerbatimChar"/>
        </w:rPr>
        <w:t xml:space="preserve">the maintenance window, please contact IT Support at ext. 4520.</w:t>
      </w:r>
      <w:r>
        <w:br/>
      </w:r>
      <w:r>
        <w:br/>
      </w:r>
      <w:r>
        <w:rPr>
          <w:rStyle w:val="VerbatimChar"/>
        </w:rPr>
        <w:t xml:space="preserve">Thank you,</w:t>
      </w:r>
      <w:r>
        <w:br/>
      </w:r>
      <w:r>
        <w:rPr>
          <w:rStyle w:val="VerbatimChar"/>
        </w:rPr>
        <w:t xml:space="preserve">IT Operations Team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troubleshooting-quick-reference"/>
    <w:p>
      <w:pPr>
        <w:pStyle w:val="Heading2"/>
      </w:pPr>
      <w:r>
        <w:t xml:space="preserve">7. Troubleshooting Quick Reference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86"/>
        <w:gridCol w:w="2420"/>
        <w:gridCol w:w="271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Symptom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Likely Cause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Service Unavailable</w:t>
            </w:r>
            <w:r>
              <w:t xml:space="preserve">”</w:t>
            </w:r>
            <w:r>
              <w:t xml:space="preserve"> </w:t>
            </w:r>
            <w:r>
              <w:t xml:space="preserve">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ECS task crashed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ECS task logs in CloudWatch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Slow page loads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 query 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RDS Performance Insights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 failures for all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 integration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Azure AD health, check OIDC config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 failure for single 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Account locked or MFA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Azure AD user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Claims not submitting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Clearinghouse connection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Tesia SFTP connection, circuit breaker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Images not loading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 access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S3 bucket policy, IAM roles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Email notifications not sending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SES sending quota, bounce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Slow search 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OpenSearch indexing lag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OpenSearch cluster health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processing errors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Stripe API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Stripe dashboard status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Start w:id="43" w:name="emergency-contacts"/>
    <w:p>
      <w:pPr>
        <w:pStyle w:val="Heading2"/>
      </w:pPr>
      <w:r>
        <w:t xml:space="preserve">8. Emergency Contacts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06"/>
        <w:gridCol w:w="1600"/>
        <w:gridCol w:w="1685"/>
        <w:gridCol w:w="252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Operations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james.ortiz@dentalcarepro.com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david.park@dentalcarepro.com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234-5678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michael.chen@dentalcarepro.com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AWS Enterprise Support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(888) 555-0100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aws-support (via console)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PagerDuty On-Call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Rotating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oncall@dentalcarepro.com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Start w:id="44" w:name="approval"/>
    <w:p>
      <w:pPr>
        <w:pStyle w:val="Heading2"/>
      </w:pPr>
      <w:r>
        <w:t xml:space="preserve">9.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Operations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guide is updated with each system change. Contact: ops@dentalcarepro.com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../compliance/Access_Control_Policy.md" TargetMode="External" /><Relationship Type="http://schemas.openxmlformats.org/officeDocument/2006/relationships/hyperlink" Id="rId36" Target="../migration/Rollback_and_Contingency_Plan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compliance/Access_Control_Policy.md" TargetMode="External" /><Relationship Type="http://schemas.openxmlformats.org/officeDocument/2006/relationships/hyperlink" Id="rId36" Target="../migration/Rollback_and_Contingency_Plan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2026-03-12T08:19:55Z</dcterms:created>
  <dcterms:modified xsi:type="dcterms:W3CDTF">2026-03-12T08:19:55Z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