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システム要件定義書"/>
    <w:p>
      <w:pPr>
        <w:pStyle w:val="Heading1"/>
      </w:pPr>
      <w:r>
        <w:t xml:space="preserve">システム要件定義書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項目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文書番号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SRS-ECOM-001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バージョン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作成日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2025年12月1日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ステータス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承認済み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作成者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田中 太郎（プロジェクトマネージャー）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レビュアー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鈴木 一郎（技術部長）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2" w:name="システム概要"/>
    <w:p>
      <w:pPr>
        <w:pStyle w:val="Heading2"/>
      </w:pPr>
      <w:r>
        <w:t xml:space="preserve">1. システム概要</w:t>
      </w:r>
    </w:p>
    <w:p>
      <w:pPr>
        <w:pStyle w:val="FirstParagraph"/>
      </w:pPr>
      <w:r>
        <w:t xml:space="preserve">ECサイト注文管理プラットフォームは、注文ライフサイクル管理（作成、決済処理、顧客通知）を行うマイクロサービスベースのシステムである。3つの独立デプロイ可能なサービスがREST APIで連携する。</w:t>
      </w:r>
    </w:p>
    <w:bookmarkStart w:id="20" w:name="サービス構成"/>
    <w:p>
      <w:pPr>
        <w:pStyle w:val="Heading3"/>
      </w:pPr>
      <w:r>
        <w:t xml:space="preserve">1.1 サービス構成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099"/>
        <w:gridCol w:w="2754"/>
        <w:gridCol w:w="206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ポート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責務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注文サービス (Order Service)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注文CRUD、ステータス管理、サービス間オーケストレーション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決済サービス (Payment Service)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決済処理、返金、金額バリデーション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通知サービス (Notification Service)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メール/SMS通知、テンプレート管理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フロントエンド管理画面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5173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Web管理UI（React SPA）、3サービスに直接接続</w:t>
            </w:r>
          </w:p>
        </w:tc>
      </w:tr>
    </w:tbl>
    <w:bookmarkEnd w:id="20"/>
    <w:bookmarkStart w:id="21" w:name="ステークホルダー"/>
    <w:p>
      <w:pPr>
        <w:pStyle w:val="Heading3"/>
      </w:pPr>
      <w:r>
        <w:t xml:space="preserve">1.2 ステークホルダー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ステークホルダー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役割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関心事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運用チーム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注文管理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効率的な注文処理、ステータス追跡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開発チーム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システム保守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クリーンなAPI、テスト可能性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顧客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エンドユーザー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正確な注文、適時な通知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経理チーム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決済管理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正確な決済記録、返金追跡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End w:id="22"/>
    <w:bookmarkStart w:id="26" w:name="機能要件"/>
    <w:p>
      <w:pPr>
        <w:pStyle w:val="Heading2"/>
      </w:pPr>
      <w:r>
        <w:t xml:space="preserve">2. 機能要件</w:t>
      </w:r>
    </w:p>
    <w:bookmarkStart w:id="23" w:name="注文サービス"/>
    <w:p>
      <w:pPr>
        <w:pStyle w:val="Heading3"/>
      </w:pPr>
      <w:r>
        <w:t xml:space="preserve">2.1 注文サービス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760"/>
        <w:gridCol w:w="2640"/>
        <w:gridCol w:w="35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要件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優先度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顧客情報（氏名、メール）と注文明細（商品名、数量、単価）を指定して、</w:t>
            </w:r>
            <w:r>
              <w:rPr>
                <w:bCs/>
                <w:b/>
              </w:rPr>
              <w:t xml:space="preserve">1件の注文</w:t>
            </w:r>
            <w:r>
              <w:t xml:space="preserve">を作成できること。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注文合計金額を明細の（数量×単価）の合計から自動計算すること。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ページネーション（skip, limit）で注文一覧を取得できること。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注文IDにより注文詳細（明細含む）を取得できること。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注文ステータス遷移をサポートすること：保留中→決済処理中→決済済み→発送済み→配達完了。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注文キャンセル機能をサポートし、ステータスをキャンセル済みに遷移すること。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注文作成時、決済サービスに自動的に決済リクエストを送信すること。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注文作成時、通知サービスに自動的に確認メールを送信すること。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注文キャンセル時、決済サービスに返金リクエストを送信すること。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注文キャンセル時、通知サービスにキャンセル通知を送信すること。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</w:tbl>
    <w:bookmarkEnd w:id="23"/>
    <w:bookmarkStart w:id="24" w:name="決済サービス"/>
    <w:p>
      <w:pPr>
        <w:pStyle w:val="Heading3"/>
      </w:pPr>
      <w:r>
        <w:t xml:space="preserve">2.2 決済サービス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760"/>
        <w:gridCol w:w="2640"/>
        <w:gridCol w:w="35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要件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優先度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1件の注文に対して金額バリデーション付きの決済処理を実行すること。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最低決済金額100円を強制すること。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FR-013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1回の取引あたり最大100万円</w:t>
            </w:r>
            <w:r>
              <w:t xml:space="preserve">の上限を強制すること。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決済と注文の1:1関係を維持すること（1注文につき1決済）。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同一注文に対する重複決済リクエストを拒否すること。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完了済み決済に対する返金処理をサポートすること。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決済IDまたは注文IDにより決済詳細を取得できること。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Webhookコールバックにより注文サービスに決済ステータス変更を通知すること。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</w:tr>
    </w:tbl>
    <w:bookmarkEnd w:id="24"/>
    <w:bookmarkStart w:id="25" w:name="通知サービス"/>
    <w:p>
      <w:pPr>
        <w:pStyle w:val="Heading3"/>
      </w:pPr>
      <w:r>
        <w:t xml:space="preserve">2.3 通知サービス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760"/>
        <w:gridCol w:w="2640"/>
        <w:gridCol w:w="35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要件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優先度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テンプレートを使用して個別注文のメール通知を送信すること。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テンプレートを使用して個別注文のSMS通知を送信すること。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3種類の通知テンプレートをサポートすること：注文確認、発送通知、キャンセル通知。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Jinja2形式の変数置換を日本語コンテンツでサポートすること。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通知配信ステータス（保留中、送信済み、失敗）を追跡すること。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通知IDにより通知履歴を取得できること。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FR-025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特定注文の全通知を取得できること。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End w:id="26"/>
    <w:bookmarkStart w:id="27" w:name="非機能要件"/>
    <w:p>
      <w:pPr>
        <w:pStyle w:val="Heading2"/>
      </w:pPr>
      <w:r>
        <w:t xml:space="preserve">3. 非機能要件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カテゴリ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要件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目標値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NFR-001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性能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注文作成スループット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100件/分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NFR-002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性能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決済処理レイテンシ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30秒以内/件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NFR-003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性能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通知配信レイテンシ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5秒以内/件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NFR-004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性能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API応答時間（読取操作）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P95 200ms以内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NFR-005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可用性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システム稼働率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NFR-006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信頼性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サービス間データ整合性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結果整合性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NFR-007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セキュリティ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API入力バリデーション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全エンドポイント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NFR-008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スケーラビリティ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通知レート制限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10件/秒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Start w:id="29" w:name="現在のシステム制限事項"/>
    <w:p>
      <w:pPr>
        <w:pStyle w:val="Heading2"/>
      </w:pPr>
      <w:r>
        <w:t xml:space="preserve">4. 現在のシステム制限事項</w:t>
      </w:r>
    </w:p>
    <w:p>
      <w:pPr>
        <w:pStyle w:val="BlockText"/>
      </w:pPr>
      <w:r>
        <w:rPr>
          <w:bCs/>
          <w:b/>
        </w:rPr>
        <w:t xml:space="preserve">重要:</w:t>
      </w:r>
      <w:r>
        <w:t xml:space="preserve"> </w:t>
      </w:r>
      <w:r>
        <w:t xml:space="preserve">以下の制限事項は現行システムの境界を定義する。これらを超える機能の追加には、複数サービスにまたがるアーキテクチャ変更が必要となる。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056"/>
        <w:gridCol w:w="2376"/>
        <w:gridCol w:w="2376"/>
        <w:gridCol w:w="211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制限事項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影響範囲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深刻度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LIM-001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注文作成は1件ずつのみ。</w:t>
            </w:r>
            <w:r>
              <w:t xml:space="preserve"> </w:t>
            </w:r>
            <w:r>
              <w:t xml:space="preserve">一括・バッチ注文作成機能は存在しない。REST APIで1件ずつ作成する必要がある。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LIM-002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CSV/ファイルベースの注文インポート機能なし。</w:t>
            </w:r>
            <w:r>
              <w:t xml:space="preserve"> </w:t>
            </w:r>
            <w:r>
              <w:t xml:space="preserve">ファイルからの注文データ取込み機能は存在しない。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LIM-003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決済処理は1件ずつ。</w:t>
            </w:r>
            <w:r>
              <w:t xml:space="preserve"> </w:t>
            </w:r>
            <w:r>
              <w:t xml:space="preserve">バッチ決済APIは存在しない。各注文に個別の決済APIコールが必要。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決済サービス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LIM-004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通知は注文ごとに個別送信。</w:t>
            </w:r>
            <w:r>
              <w:t xml:space="preserve"> </w:t>
            </w:r>
            <w:r>
              <w:t xml:space="preserve">一括通知機能は存在しない。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通知サービス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中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LIM-005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サービス間呼出しはシーケンシャル。</w:t>
            </w:r>
            <w:r>
              <w:t xml:space="preserve"> </w:t>
            </w:r>
            <w:r>
              <w:t xml:space="preserve">注文→決済→通知の順次実行。並列処理なし。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全サービス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中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LIM-006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バッチ操作の進捗追跡なし。</w:t>
            </w:r>
            <w:r>
              <w:t xml:space="preserve"> </w:t>
            </w:r>
            <w:r>
              <w:t xml:space="preserve">バッチ操作自体が存在しないため、進捗追跡メカニズムもない。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全サービス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中</w:t>
            </w:r>
          </w:p>
        </w:tc>
      </w:tr>
    </w:tbl>
    <w:bookmarkStart w:id="28" w:name="制限事項の詳細"/>
    <w:p>
      <w:pPr>
        <w:pStyle w:val="Heading3"/>
      </w:pPr>
      <w:r>
        <w:t xml:space="preserve">4.1 制限事項の詳細</w:t>
      </w:r>
    </w:p>
    <w:p>
      <w:pPr>
        <w:pStyle w:val="FirstParagraph"/>
      </w:pPr>
      <w:r>
        <w:rPr>
          <w:bCs/>
          <w:b/>
        </w:rPr>
        <w:t xml:space="preserve">LIM-001 &amp; LIM-002 — 一括注文インポートなし：</w:t>
      </w:r>
      <w:r>
        <w:t xml:space="preserve"> </w:t>
      </w:r>
      <w:r>
        <w:t xml:space="preserve">注文サービスのDBスキーマには</w:t>
      </w:r>
      <w:r>
        <w:t xml:space="preserve"> </w:t>
      </w:r>
      <w:r>
        <w:rPr>
          <w:rStyle w:val="VerbatimChar"/>
        </w:rPr>
        <w:t xml:space="preserve">batch_id</w:t>
      </w:r>
      <w:r>
        <w:t xml:space="preserve">、</w:t>
      </w:r>
      <w:r>
        <w:rPr>
          <w:rStyle w:val="VerbatimChar"/>
        </w:rPr>
        <w:t xml:space="preserve">csv_source</w:t>
      </w:r>
      <w:r>
        <w:t xml:space="preserve">、</w:t>
      </w:r>
      <w:r>
        <w:rPr>
          <w:rStyle w:val="VerbatimChar"/>
        </w:rPr>
        <w:t xml:space="preserve">bulk_import_group</w:t>
      </w:r>
      <w:r>
        <w:t xml:space="preserve"> </w:t>
      </w:r>
      <w:r>
        <w:t xml:space="preserve">カラムが存在しない。</w:t>
      </w:r>
      <w:r>
        <w:rPr>
          <w:rStyle w:val="VerbatimChar"/>
        </w:rPr>
        <w:t xml:space="preserve">POST /api/v1/orders/</w:t>
      </w:r>
      <w:r>
        <w:t xml:space="preserve"> </w:t>
      </w:r>
      <w:r>
        <w:t xml:space="preserve">エンドポイントは1件の注文ペイロードのみ受付。1,000件の注文処理には1,000回の個別APIコールが必要。</w:t>
      </w:r>
    </w:p>
    <w:p>
      <w:pPr>
        <w:pStyle w:val="BodyText"/>
      </w:pPr>
      <w:r>
        <w:rPr>
          <w:bCs/>
          <w:b/>
        </w:rPr>
        <w:t xml:space="preserve">LIM-003 — バッチ決済なし：</w:t>
      </w:r>
      <w:r>
        <w:t xml:space="preserve"> </w:t>
      </w:r>
      <w:r>
        <w:t xml:space="preserve">決済サービスは</w:t>
      </w:r>
      <w:r>
        <w:t xml:space="preserve"> </w:t>
      </w:r>
      <w:r>
        <w:rPr>
          <w:rStyle w:val="VerbatimChar"/>
        </w:rPr>
        <w:t xml:space="preserve">order_id</w:t>
      </w:r>
      <w:r>
        <w:t xml:space="preserve"> </w:t>
      </w:r>
      <w:r>
        <w:t xml:space="preserve">にユニーク制約（1:1関係）を設定。1回の取引あたり最大100万円。集約決済エンドポイントなし。1,000件の注文処理には1,000回の個別決済コールが必要。</w:t>
      </w:r>
    </w:p>
    <w:p>
      <w:pPr>
        <w:pStyle w:val="BodyText"/>
      </w:pPr>
      <w:r>
        <w:rPr>
          <w:bCs/>
          <w:b/>
        </w:rPr>
        <w:t xml:space="preserve">LIM-004 — 一括通知なし：</w:t>
      </w:r>
      <w:r>
        <w:t xml:space="preserve"> </w:t>
      </w:r>
      <w:r>
        <w:t xml:space="preserve">通知サービスは1APIコールにつき1通の通知処理。レート制限10件/秒。1,000件の注文確認メール送信には最低100秒（約1.7分）必要。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将来の検討事項"/>
    <w:p>
      <w:pPr>
        <w:pStyle w:val="Heading2"/>
      </w:pPr>
      <w:r>
        <w:t xml:space="preserve">5. 将来の検討事項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CSVからの一括注文インポート</w:t>
      </w:r>
      <w:r>
        <w:t xml:space="preserve"> </w:t>
      </w:r>
      <w:r>
        <w:t xml:space="preserve">— 法人顧客がCSVファイル（100〜10,000件）をアップロードしてバッチ処理。3サービス全てに変更が必要。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バッチ決済処理</w:t>
      </w:r>
      <w:r>
        <w:t xml:space="preserve"> </w:t>
      </w:r>
      <w:r>
        <w:t xml:space="preserve">— 複数注文の決済を集約処理。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キューベース通知</w:t>
      </w:r>
      <w:r>
        <w:t xml:space="preserve"> </w:t>
      </w:r>
      <w:r>
        <w:t xml:space="preserve">— 同期通知送信を非同期キューに置換。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進捗追跡ダッシュボード</w:t>
      </w:r>
      <w:r>
        <w:t xml:space="preserve"> </w:t>
      </w:r>
      <w:r>
        <w:t xml:space="preserve">— バッチ操作の進捗をリアルタイム表示。</w:t>
      </w:r>
    </w:p>
    <w:p>
      <w:pPr>
        <w:pStyle w:val="BlockText"/>
      </w:pPr>
      <w:r>
        <w:rPr>
          <w:bCs/>
          <w:b/>
        </w:rPr>
        <w:t xml:space="preserve">注記:</w:t>
      </w:r>
      <w:r>
        <w:t xml:space="preserve"> </w:t>
      </w:r>
      <w:r>
        <w:t xml:space="preserve">これらの機能は計画段階。設計書・実装ストーリーは未作成。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2026-03-09T08:33:18Z</dcterms:created>
  <dcterms:modified xsi:type="dcterms:W3CDTF">2026-03-09T08:33:18Z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