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frontend-admin-dashboard-detailed-design"/>
    <w:p>
      <w:pPr>
        <w:pStyle w:val="Heading1"/>
      </w:pPr>
      <w:r>
        <w:t xml:space="preserve">Frontend Admin Dashboard — Detailed Design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DD-FRONT-001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service-overview"/>
    <w:p>
      <w:pPr>
        <w:pStyle w:val="Heading2"/>
      </w:pPr>
      <w:r>
        <w:t xml:space="preserve">1. Service Overview</w:t>
      </w:r>
    </w:p>
    <w:p>
      <w:pPr>
        <w:pStyle w:val="FirstParagraph"/>
      </w:pPr>
      <w:r>
        <w:t xml:space="preserve">The Frontend Admin Dashboard is a React single-page application (SPA) that provides a web-based management interface for the e-commerce order management system. It connects to all 3 backend microservices via REST API.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Property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 19 + TypeScript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 Tool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Styling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Tailwind CSS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Recharts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Routing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react-router-dom v7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Default 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5173 (dev server)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State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 hooks (no external library)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(stateless SPA)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architecture"/>
    <w:p>
      <w:pPr>
        <w:pStyle w:val="Heading2"/>
      </w:pPr>
      <w:r>
        <w:t xml:space="preserve">2. Architecture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Browser[Browser — Admin Dashboard :5173]</w:t>
      </w:r>
      <w:r>
        <w:br/>
      </w:r>
      <w:r>
        <w:rPr>
          <w:rStyle w:val="VerbatimChar"/>
        </w:rPr>
        <w:t xml:space="preserve">    OS[Order Service :8000]</w:t>
      </w:r>
      <w:r>
        <w:br/>
      </w:r>
      <w:r>
        <w:rPr>
          <w:rStyle w:val="VerbatimChar"/>
        </w:rPr>
        <w:t xml:space="preserve">    PS[Payment Service :8001]</w:t>
      </w:r>
      <w:r>
        <w:br/>
      </w:r>
      <w:r>
        <w:rPr>
          <w:rStyle w:val="VerbatimChar"/>
        </w:rPr>
        <w:t xml:space="preserve">    NS[Notification Service :8002]</w:t>
      </w:r>
      <w:r>
        <w:br/>
      </w:r>
      <w:r>
        <w:br/>
      </w:r>
      <w:r>
        <w:rPr>
          <w:rStyle w:val="VerbatimChar"/>
        </w:rPr>
        <w:t xml:space="preserve">    Browser --&gt;|REST API| OS</w:t>
      </w:r>
      <w:r>
        <w:br/>
      </w:r>
      <w:r>
        <w:rPr>
          <w:rStyle w:val="VerbatimChar"/>
        </w:rPr>
        <w:t xml:space="preserve">    Browser --&gt;|REST API| PS</w:t>
      </w:r>
      <w:r>
        <w:br/>
      </w:r>
      <w:r>
        <w:rPr>
          <w:rStyle w:val="VerbatimChar"/>
        </w:rPr>
        <w:t xml:space="preserve">    Browser --&gt;|REST API| NS</w:t>
      </w:r>
    </w:p>
    <w:p>
      <w:pPr>
        <w:pStyle w:val="FirstParagraph"/>
      </w:pPr>
      <w:r>
        <w:t xml:space="preserve">The frontend communicates</w:t>
      </w:r>
      <w:r>
        <w:t xml:space="preserve"> </w:t>
      </w:r>
      <w:r>
        <w:rPr>
          <w:bCs/>
          <w:b/>
        </w:rPr>
        <w:t xml:space="preserve">directly</w:t>
      </w:r>
      <w:r>
        <w:t xml:space="preserve"> </w:t>
      </w:r>
      <w:r>
        <w:t xml:space="preserve">with all 3 backend services. There is no API gateway or BFF (Backend for Frontend) layer.</w:t>
      </w:r>
    </w:p>
    <w:p>
      <w:r>
        <w:pict>
          <v:rect style="width:0;height:1.5pt" o:hralign="center" o:hrstd="t" o:hr="t"/>
        </w:pict>
      </w:r>
    </w:p>
    <w:bookmarkEnd w:id="21"/>
    <w:bookmarkStart w:id="28" w:name="pages"/>
    <w:p>
      <w:pPr>
        <w:pStyle w:val="Heading2"/>
      </w:pPr>
      <w:r>
        <w:t xml:space="preserve">3. Pages</w:t>
      </w:r>
    </w:p>
    <w:bookmarkStart w:id="22" w:name="dashboard-ダッシュボード"/>
    <w:p>
      <w:pPr>
        <w:pStyle w:val="Heading3"/>
      </w:pPr>
      <w:r>
        <w:t xml:space="preserve">3.1 Dashboard (ダッシュボード) —</w:t>
      </w:r>
      <w:r>
        <w:t xml:space="preserve"> </w:t>
      </w:r>
      <w:r>
        <w:rPr>
          <w:rStyle w:val="VerbatimChar"/>
        </w:rPr>
        <w:t xml:space="preserve">/</w:t>
      </w:r>
    </w:p>
    <w:p>
      <w:pPr>
        <w:pStyle w:val="FirstParagraph"/>
      </w:pPr>
      <w:r>
        <w:t xml:space="preserve">Aggregated overview of the entire system.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89"/>
        <w:gridCol w:w="2489"/>
        <w:gridCol w:w="294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Stats Cards (4)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orders, revenue, paid count, notification count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Line Chart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Orders over time (grouped by date)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Pie Chart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status distribution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Bar Chart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over time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Recent 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 5 orders</w:t>
            </w:r>
          </w:p>
        </w:tc>
      </w:tr>
    </w:tbl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t xml:space="preserve">All aggregation is performed client-side. No server-side analytics endpoint exists. For production use with 100,000+ orders, a dedicated analytics service would be needed.</w:t>
      </w:r>
    </w:p>
    <w:bookmarkEnd w:id="22"/>
    <w:bookmarkStart w:id="23" w:name="order-management-注文管理-orders"/>
    <w:p>
      <w:pPr>
        <w:pStyle w:val="Heading3"/>
      </w:pPr>
      <w:r>
        <w:t xml:space="preserve">3.2 Order Management (注文管理) —</w:t>
      </w:r>
      <w:r>
        <w:t xml:space="preserve"> </w:t>
      </w:r>
      <w:r>
        <w:rPr>
          <w:rStyle w:val="VerbatimChar"/>
        </w:rPr>
        <w:t xml:space="preserve">/orders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BulkImportBanner</w:t>
      </w:r>
      <w:r>
        <w:t xml:space="preserve">: Amber warning indicating CSV import is not available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Disabled CSV Import button</w:t>
      </w:r>
      <w:r>
        <w:t xml:space="preserve">: Grayed out with</w:t>
      </w:r>
      <w:r>
        <w:t xml:space="preserve"> </w:t>
      </w:r>
      <w:r>
        <w:t xml:space="preserve">“</w:t>
      </w:r>
      <w:r>
        <w:t xml:space="preserve">CSVインポート（未実装）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Search by customer name/email (client-side filter)</w:t>
      </w:r>
    </w:p>
    <w:p>
      <w:pPr>
        <w:numPr>
          <w:ilvl w:val="0"/>
          <w:numId w:val="1001"/>
        </w:numPr>
        <w:pStyle w:val="Compact"/>
      </w:pPr>
      <w:r>
        <w:t xml:space="preserve">Status filter dropdown</w:t>
      </w:r>
    </w:p>
    <w:p>
      <w:pPr>
        <w:numPr>
          <w:ilvl w:val="0"/>
          <w:numId w:val="1001"/>
        </w:numPr>
        <w:pStyle w:val="Compact"/>
      </w:pPr>
      <w:r>
        <w:t xml:space="preserve">Sortable order table</w:t>
      </w:r>
    </w:p>
    <w:p>
      <w:pPr>
        <w:numPr>
          <w:ilvl w:val="0"/>
          <w:numId w:val="1001"/>
        </w:numPr>
        <w:pStyle w:val="Compact"/>
      </w:pPr>
      <w:r>
        <w:t xml:space="preserve">Single order creation form</w:t>
      </w:r>
    </w:p>
    <w:p>
      <w:pPr>
        <w:numPr>
          <w:ilvl w:val="0"/>
          <w:numId w:val="1001"/>
        </w:numPr>
        <w:pStyle w:val="Compact"/>
      </w:pPr>
      <w:r>
        <w:t xml:space="preserve">Cancel order with confirmation dialog</w:t>
      </w:r>
    </w:p>
    <w:bookmarkEnd w:id="23"/>
    <w:bookmarkStart w:id="24" w:name="order-detail-注文詳細-ordersid"/>
    <w:p>
      <w:pPr>
        <w:pStyle w:val="Heading3"/>
      </w:pPr>
      <w:r>
        <w:t xml:space="preserve">3.3 Order Detail (注文詳細) —</w:t>
      </w:r>
      <w:r>
        <w:t xml:space="preserve"> </w:t>
      </w:r>
      <w:r>
        <w:rPr>
          <w:rStyle w:val="VerbatimChar"/>
        </w:rPr>
        <w:t xml:space="preserve">/orders/:id</w:t>
      </w:r>
    </w:p>
    <w:p>
      <w:pPr>
        <w:pStyle w:val="FirstParagraph"/>
      </w:pPr>
      <w:r>
        <w:t xml:space="preserve">Fetches data from</w:t>
      </w:r>
      <w:r>
        <w:t xml:space="preserve"> </w:t>
      </w:r>
      <w:r>
        <w:rPr>
          <w:bCs/>
          <w:b/>
        </w:rPr>
        <w:t xml:space="preserve">all 3 services in parallel</w:t>
      </w:r>
      <w:r>
        <w:t xml:space="preserve">:</w:t>
      </w:r>
      <w:r>
        <w:t xml:space="preserve"> </w:t>
      </w:r>
      <w:r>
        <w:t xml:space="preserve">1.</w:t>
      </w:r>
      <w:r>
        <w:t xml:space="preserve"> </w:t>
      </w:r>
      <w:r>
        <w:rPr>
          <w:rStyle w:val="VerbatimChar"/>
        </w:rPr>
        <w:t xml:space="preserve">GET /api/v1/orders/{id}</w:t>
      </w:r>
      <w:r>
        <w:t xml:space="preserve"> </w:t>
      </w:r>
      <w:r>
        <w:t xml:space="preserve">→ Order Service</w:t>
      </w:r>
      <w:r>
        <w:t xml:space="preserve"> </w:t>
      </w:r>
      <w:r>
        <w:t xml:space="preserve">2.</w:t>
      </w:r>
      <w:r>
        <w:t xml:space="preserve"> </w:t>
      </w:r>
      <w:r>
        <w:rPr>
          <w:rStyle w:val="VerbatimChar"/>
        </w:rPr>
        <w:t xml:space="preserve">GET /api/v1/payments/order/{id}</w:t>
      </w:r>
      <w:r>
        <w:t xml:space="preserve"> </w:t>
      </w:r>
      <w:r>
        <w:t xml:space="preserve">→ Payment Service</w:t>
      </w:r>
      <w:r>
        <w:t xml:space="preserve"> </w:t>
      </w:r>
      <w:r>
        <w:t xml:space="preserve">3.</w:t>
      </w:r>
      <w:r>
        <w:t xml:space="preserve"> </w:t>
      </w:r>
      <w:r>
        <w:rPr>
          <w:rStyle w:val="VerbatimChar"/>
        </w:rPr>
        <w:t xml:space="preserve">GET /api/v1/notifications/order/{id}</w:t>
      </w:r>
      <w:r>
        <w:t xml:space="preserve"> </w:t>
      </w:r>
      <w:r>
        <w:t xml:space="preserve">→ Notification Service</w:t>
      </w:r>
    </w:p>
    <w:p>
      <w:pPr>
        <w:pStyle w:val="BodyText"/>
      </w:pPr>
      <w:r>
        <w:t xml:space="preserve">Displays order info, items, payment card, notification history.</w:t>
      </w:r>
    </w:p>
    <w:bookmarkEnd w:id="24"/>
    <w:bookmarkStart w:id="25" w:name="payment-history-決済履歴-payments"/>
    <w:p>
      <w:pPr>
        <w:pStyle w:val="Heading3"/>
      </w:pPr>
      <w:r>
        <w:t xml:space="preserve">3.4 Payment History (決済履歴) —</w:t>
      </w:r>
      <w:r>
        <w:t xml:space="preserve"> </w:t>
      </w:r>
      <w:r>
        <w:rPr>
          <w:rStyle w:val="VerbatimChar"/>
        </w:rPr>
        <w:t xml:space="preserve">/payments</w:t>
      </w:r>
    </w:p>
    <w:p>
      <w:pPr>
        <w:pStyle w:val="BlockText"/>
      </w:pPr>
      <w:r>
        <w:rPr>
          <w:bCs/>
          <w:b/>
        </w:rPr>
        <w:t xml:space="preserve">LIMITATION:</w:t>
      </w:r>
      <w:r>
        <w:t xml:space="preserve"> </w:t>
      </w:r>
      <w:r>
        <w:t xml:space="preserve">Payment Service has no</w:t>
      </w:r>
      <w:r>
        <w:t xml:space="preserve"> </w:t>
      </w:r>
      <w:r>
        <w:t xml:space="preserve">“</w:t>
      </w:r>
      <w:r>
        <w:t xml:space="preserve">list all payments</w:t>
      </w:r>
      <w:r>
        <w:t xml:space="preserve">”</w:t>
      </w:r>
      <w:r>
        <w:t xml:space="preserve"> </w:t>
      </w:r>
      <w:r>
        <w:t xml:space="preserve">endpoint. Uses N+1 pattern: fetch orders → fetch payment per order.</w:t>
      </w:r>
    </w:p>
    <w:bookmarkEnd w:id="25"/>
    <w:bookmarkStart w:id="26" w:name="notification-log-通知ログ-notifications"/>
    <w:p>
      <w:pPr>
        <w:pStyle w:val="Heading3"/>
      </w:pPr>
      <w:r>
        <w:t xml:space="preserve">3.5 Notification Log (通知ログ) —</w:t>
      </w:r>
      <w:r>
        <w:t xml:space="preserve"> </w:t>
      </w:r>
      <w:r>
        <w:rPr>
          <w:rStyle w:val="VerbatimChar"/>
        </w:rPr>
        <w:t xml:space="preserve">/notifications</w:t>
      </w:r>
    </w:p>
    <w:p>
      <w:pPr>
        <w:pStyle w:val="BlockText"/>
      </w:pPr>
      <w:r>
        <w:rPr>
          <w:bCs/>
          <w:b/>
        </w:rPr>
        <w:t xml:space="preserve">LIMITATION:</w:t>
      </w:r>
      <w:r>
        <w:t xml:space="preserve"> </w:t>
      </w:r>
      <w:r>
        <w:t xml:space="preserve">Same N+1 pattern. No</w:t>
      </w:r>
      <w:r>
        <w:t xml:space="preserve"> </w:t>
      </w:r>
      <w:r>
        <w:t xml:space="preserve">“</w:t>
      </w:r>
      <w:r>
        <w:t xml:space="preserve">list all notifications</w:t>
      </w:r>
      <w:r>
        <w:t xml:space="preserve">”</w:t>
      </w:r>
      <w:r>
        <w:t xml:space="preserve"> </w:t>
      </w:r>
      <w:r>
        <w:t xml:space="preserve">endpoint.</w:t>
      </w:r>
    </w:p>
    <w:bookmarkEnd w:id="26"/>
    <w:bookmarkStart w:id="27" w:name="system-status-システム状態-system"/>
    <w:p>
      <w:pPr>
        <w:pStyle w:val="Heading3"/>
      </w:pPr>
      <w:r>
        <w:t xml:space="preserve">3.6 System Status (システム状態) —</w:t>
      </w:r>
      <w:r>
        <w:t xml:space="preserve"> </w:t>
      </w:r>
      <w:r>
        <w:rPr>
          <w:rStyle w:val="VerbatimChar"/>
        </w:rPr>
        <w:t xml:space="preserve">/system</w:t>
      </w:r>
    </w:p>
    <w:p>
      <w:pPr>
        <w:numPr>
          <w:ilvl w:val="0"/>
          <w:numId w:val="1002"/>
        </w:numPr>
        <w:pStyle w:val="Compact"/>
      </w:pPr>
      <w:r>
        <w:t xml:space="preserve">Health check cards for all 3 services (auto-refresh every 30s)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Capability matrix</w:t>
      </w:r>
      <w:r>
        <w:t xml:space="preserve"> </w:t>
      </w:r>
      <w:r>
        <w:t xml:space="preserve">showing supported vs unsupported features: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75"/>
        <w:gridCol w:w="1458"/>
        <w:gridCol w:w="1875"/>
        <w:gridCol w:w="270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Single Create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Supported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Supported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Supported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Bulk Create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Not Supported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Not Supported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Not Supported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CSV Import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Not Supported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Batch Processing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Not Supported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Not Supported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Not Supported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29" w:name="api-consumption-map"/>
    <w:p>
      <w:pPr>
        <w:pStyle w:val="Heading2"/>
      </w:pPr>
      <w:r>
        <w:t xml:space="preserve">4. API Consumption Map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3"/>
        <w:gridCol w:w="1945"/>
        <w:gridCol w:w="2223"/>
        <w:gridCol w:w="291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/notifications/order/{id}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GET/POST/DELETE /orders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Detail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/orders/{id}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/payments/order/{id}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/notifications/order/{id}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/payments/order/{id}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/notifications/order/{id}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System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/health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current-limitations"/>
    <w:p>
      <w:pPr>
        <w:pStyle w:val="Heading2"/>
      </w:pPr>
      <w:r>
        <w:t xml:space="preserve">5. Current Limitations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267"/>
        <w:gridCol w:w="3484"/>
        <w:gridCol w:w="31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Severity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DD-FE-LIM-001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bulk order import UI.</w:t>
            </w:r>
            <w:r>
              <w:t xml:space="preserve"> </w:t>
            </w:r>
            <w:r>
              <w:t xml:space="preserve">No CSV upload, no drag-and-drop, no batch creation form.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DD-FE-LIM-002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N+1 API pattern for payments/notifications.</w:t>
            </w:r>
            <w:r>
              <w:t xml:space="preserve"> </w:t>
            </w:r>
            <w:r>
              <w:t xml:space="preserve">No list-all endpoints on backend.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DD-FE-LIM-003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Client-side aggregation only.</w:t>
            </w:r>
            <w:r>
              <w:t xml:space="preserve"> </w:t>
            </w:r>
            <w:r>
              <w:t xml:space="preserve">Dashboard stats computed in browser.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DD-FE-LIM-004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 real-time updates.</w:t>
            </w:r>
            <w:r>
              <w:t xml:space="preserve"> </w:t>
            </w:r>
            <w:r>
              <w:t xml:space="preserve">Polling-based, no WebSocket.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DD-FE-LIM-005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Single-language (Japanese).</w:t>
            </w:r>
            <w:r>
              <w:t xml:space="preserve"> </w:t>
            </w:r>
            <w:r>
              <w:t xml:space="preserve">No i18n framework.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</w:tbl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2026-03-09T08:33:16Z</dcterms:created>
  <dcterms:modified xsi:type="dcterms:W3CDTF">2026-03-09T08:33:16Z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