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通知サービス-詳細設計書"/>
    <w:p>
      <w:pPr>
        <w:pStyle w:val="Heading1"/>
      </w:pPr>
      <w:r>
        <w:t xml:space="preserve">通知サービス 詳細設計書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項目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内容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文書番号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DD-NOTIF-001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バージョン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作成日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2025年12月1日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ステータス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承認済み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0" w:name="サービス概要"/>
    <w:p>
      <w:pPr>
        <w:pStyle w:val="Heading2"/>
      </w:pPr>
      <w:r>
        <w:t xml:space="preserve">1. サービス概要</w:t>
      </w:r>
    </w:p>
    <w:p>
      <w:pPr>
        <w:pStyle w:val="FirstParagraph"/>
      </w:pPr>
      <w:r>
        <w:t xml:space="preserve">通知サービスは、Jinja2ベースのテンプレートを使用して、個別注文のメール・SMS通知を日本語で送信する。</w:t>
      </w:r>
    </w:p>
    <w:p>
      <w:r>
        <w:pict>
          <v:rect style="width:0;height:1.5pt" o:hralign="center" o:hrstd="t" o:hr="t"/>
        </w:pict>
      </w:r>
    </w:p>
    <w:bookmarkEnd w:id="20"/>
    <w:bookmarkStart w:id="25" w:name="apiエンドポイント"/>
    <w:p>
      <w:pPr>
        <w:pStyle w:val="Heading2"/>
      </w:pPr>
      <w:r>
        <w:t xml:space="preserve">2. APIエンドポイント</w:t>
      </w:r>
    </w:p>
    <w:bookmarkStart w:id="21" w:name="post-apiv1notificationsemail-メール送信"/>
    <w:p>
      <w:pPr>
        <w:pStyle w:val="Heading3"/>
      </w:pPr>
      <w:r>
        <w:t xml:space="preserve">2.1 POST /api/v1/notifications/email — メール送信</w:t>
      </w:r>
    </w:p>
    <w:p>
      <w:pPr>
        <w:pStyle w:val="FirstParagraph"/>
      </w:pPr>
      <w:r>
        <w:rPr>
          <w:bCs/>
          <w:b/>
        </w:rPr>
        <w:t xml:space="preserve">1件の注文</w:t>
      </w:r>
      <w:r>
        <w:t xml:space="preserve">のメール通知を送信する。一括メール機能なし。レート制限: 10件/秒。</w:t>
      </w:r>
    </w:p>
    <w:p>
      <w:pPr>
        <w:pStyle w:val="BodyText"/>
      </w:pPr>
      <w:r>
        <w:rPr>
          <w:bCs/>
          <w:b/>
        </w:rPr>
        <w:t xml:space="preserve">リクエスト例: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"order_id"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"to_email"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"tanaka@example.co.jp"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"template_name"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"ORDER_CONFIRMATION"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"template_data"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rPr>
          <w:rStyle w:val="DataTypeTok"/>
        </w:rPr>
        <w:t xml:space="preserve">"order_id"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"customer_name"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"田中太郎"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"total_amount"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179600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"currency"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"JPY"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"item_count"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FunctionTok"/>
        </w:rPr>
        <w:t xml:space="preserve">}</w:t>
      </w:r>
      <w:r>
        <w:br/>
      </w:r>
      <w:r>
        <w:rPr>
          <w:rStyle w:val="FunctionTok"/>
        </w:rPr>
        <w:t xml:space="preserve">}</w:t>
      </w:r>
    </w:p>
    <w:bookmarkEnd w:id="21"/>
    <w:bookmarkStart w:id="22" w:name="post-apiv1notificationssms-sms送信"/>
    <w:p>
      <w:pPr>
        <w:pStyle w:val="Heading3"/>
      </w:pPr>
      <w:r>
        <w:t xml:space="preserve">2.2 POST /api/v1/notifications/sms — SMS送信</w:t>
      </w:r>
    </w:p>
    <w:p>
      <w:pPr>
        <w:pStyle w:val="FirstParagraph"/>
      </w:pPr>
      <w:r>
        <w:t xml:space="preserve">同パターン。1件ずつ処理。</w:t>
      </w:r>
    </w:p>
    <w:bookmarkEnd w:id="22"/>
    <w:bookmarkStart w:id="23" w:name="Xafaacb116640b1108111f2e3107a7b0614c033c"/>
    <w:p>
      <w:pPr>
        <w:pStyle w:val="Heading3"/>
      </w:pPr>
      <w:r>
        <w:t xml:space="preserve">2.3 GET /api/v1/notifications/{notification_id} — 通知取得</w:t>
      </w:r>
    </w:p>
    <w:bookmarkEnd w:id="23"/>
    <w:bookmarkStart w:id="24" w:name="Xf1801985159320b34d1fa330bb94626c582997c"/>
    <w:p>
      <w:pPr>
        <w:pStyle w:val="Heading3"/>
      </w:pPr>
      <w:r>
        <w:t xml:space="preserve">2.4 GET /api/v1/notifications/order/{order_id} — 注文別通知一覧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データモデル"/>
    <w:p>
      <w:pPr>
        <w:pStyle w:val="Heading2"/>
      </w:pPr>
      <w:r>
        <w:t xml:space="preserve">3. データモデル</w:t>
      </w:r>
    </w:p>
    <w:p>
      <w:pPr>
        <w:pStyle w:val="SourceCode"/>
      </w:pPr>
      <w:r>
        <w:rPr>
          <w:rStyle w:val="VerbatimChar"/>
        </w:rPr>
        <w:t xml:space="preserve">erDiagram</w:t>
      </w:r>
      <w:r>
        <w:br/>
      </w:r>
      <w:r>
        <w:rPr>
          <w:rStyle w:val="VerbatimChar"/>
        </w:rPr>
        <w:t xml:space="preserve">    notification_templates {</w:t>
      </w:r>
      <w:r>
        <w:br/>
      </w:r>
      <w:r>
        <w:rPr>
          <w:rStyle w:val="VerbatimChar"/>
        </w:rPr>
        <w:t xml:space="preserve">        int id PK</w:t>
      </w:r>
      <w:r>
        <w:br/>
      </w:r>
      <w:r>
        <w:rPr>
          <w:rStyle w:val="VerbatimChar"/>
        </w:rPr>
        <w:t xml:space="preserve">        string name UK "ORDER_CONFIRMATION|ORDER_SHIPPED|ORDER_CANCELLED"</w:t>
      </w:r>
      <w:r>
        <w:br/>
      </w:r>
      <w:r>
        <w:rPr>
          <w:rStyle w:val="VerbatimChar"/>
        </w:rPr>
        <w:t xml:space="preserve">        string subject_template</w:t>
      </w:r>
      <w:r>
        <w:br/>
      </w:r>
      <w:r>
        <w:rPr>
          <w:rStyle w:val="VerbatimChar"/>
        </w:rPr>
        <w:t xml:space="preserve">        text body_template "Jinja2形式"</w:t>
      </w:r>
      <w:r>
        <w:br/>
      </w:r>
      <w:r>
        <w:rPr>
          <w:rStyle w:val="VerbatimChar"/>
        </w:rPr>
        <w:t xml:space="preserve">        enum channel "EMAIL|SMS"</w:t>
      </w:r>
      <w:r>
        <w:br/>
      </w:r>
      <w:r>
        <w:rPr>
          <w:rStyle w:val="VerbatimChar"/>
        </w:rPr>
        <w:t xml:space="preserve">        string language "ja"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notifications {</w:t>
      </w:r>
      <w:r>
        <w:br/>
      </w:r>
      <w:r>
        <w:rPr>
          <w:rStyle w:val="VerbatimChar"/>
        </w:rPr>
        <w:t xml:space="preserve">        int id PK</w:t>
      </w:r>
      <w:r>
        <w:br/>
      </w:r>
      <w:r>
        <w:rPr>
          <w:rStyle w:val="VerbatimChar"/>
        </w:rPr>
        <w:t xml:space="preserve">        int order_id "ユニークではない - 1注文に複数通知可"</w:t>
      </w:r>
      <w:r>
        <w:br/>
      </w:r>
      <w:r>
        <w:rPr>
          <w:rStyle w:val="VerbatimChar"/>
        </w:rPr>
        <w:t xml:space="preserve">        enum channel "EMAIL|SMS"</w:t>
      </w:r>
      <w:r>
        <w:br/>
      </w:r>
      <w:r>
        <w:rPr>
          <w:rStyle w:val="VerbatimChar"/>
        </w:rPr>
        <w:t xml:space="preserve">        string template_name</w:t>
      </w:r>
      <w:r>
        <w:br/>
      </w:r>
      <w:r>
        <w:rPr>
          <w:rStyle w:val="VerbatimChar"/>
        </w:rPr>
        <w:t xml:space="preserve">        string recipient</w:t>
      </w:r>
      <w:r>
        <w:br/>
      </w:r>
      <w:r>
        <w:rPr>
          <w:rStyle w:val="VerbatimChar"/>
        </w:rPr>
        <w:t xml:space="preserve">        string subject</w:t>
      </w:r>
      <w:r>
        <w:br/>
      </w:r>
      <w:r>
        <w:rPr>
          <w:rStyle w:val="VerbatimChar"/>
        </w:rPr>
        <w:t xml:space="preserve">        text body</w:t>
      </w:r>
      <w:r>
        <w:br/>
      </w:r>
      <w:r>
        <w:rPr>
          <w:rStyle w:val="VerbatimChar"/>
        </w:rPr>
        <w:t xml:space="preserve">        enum status "保留中|送信済み|失敗"</w:t>
      </w:r>
      <w:r>
        <w:br/>
      </w:r>
      <w:r>
        <w:rPr>
          <w:rStyle w:val="VerbatimChar"/>
        </w:rPr>
        <w:t xml:space="preserve">        datetime sent_at</w:t>
      </w:r>
      <w:r>
        <w:br/>
      </w:r>
      <w:r>
        <w:rPr>
          <w:rStyle w:val="VerbatimChar"/>
        </w:rPr>
        <w:t xml:space="preserve">        datetime created_at</w:t>
      </w:r>
      <w:r>
        <w:br/>
      </w:r>
      <w:r>
        <w:rPr>
          <w:rStyle w:val="VerbatimChar"/>
        </w:rPr>
        <w:t xml:space="preserve">    }</w:t>
      </w:r>
    </w:p>
    <w:p>
      <w:pPr>
        <w:pStyle w:val="BlockText"/>
      </w:pPr>
      <w:r>
        <w:rPr>
          <w:bCs/>
          <w:b/>
        </w:rPr>
        <w:t xml:space="preserve">スキーマ注記:</w:t>
      </w:r>
      <w:r>
        <w:t xml:space="preserve"> </w:t>
      </w:r>
      <w:r>
        <w:rPr>
          <w:rStyle w:val="VerbatimChar"/>
        </w:rPr>
        <w:t xml:space="preserve">order_id</w:t>
      </w:r>
      <w:r>
        <w:t xml:space="preserve"> </w:t>
      </w:r>
      <w:r>
        <w:t xml:space="preserve">はユニークではない（1注文に複数通知可）。ただし、グループ送信を追跡する</w:t>
      </w:r>
      <w:r>
        <w:t xml:space="preserve"> </w:t>
      </w:r>
      <w:r>
        <w:rPr>
          <w:bCs/>
          <w:b/>
        </w:rPr>
        <w:t xml:space="preserve">batch_idカラムは存在しない</w:t>
      </w:r>
      <w:r>
        <w:t xml:space="preserve">。</w:t>
      </w:r>
    </w:p>
    <w:p>
      <w:r>
        <w:pict>
          <v:rect style="width:0;height:1.5pt" o:hralign="center" o:hrstd="t" o:hr="t"/>
        </w:pict>
      </w:r>
    </w:p>
    <w:bookmarkEnd w:id="26"/>
    <w:bookmarkStart w:id="29" w:name="テンプレートシステム"/>
    <w:p>
      <w:pPr>
        <w:pStyle w:val="Heading2"/>
      </w:pPr>
      <w:r>
        <w:t xml:space="preserve">4. テンプレートシステム</w:t>
      </w:r>
    </w:p>
    <w:bookmarkStart w:id="27" w:name="デフォルトテンプレート日本語"/>
    <w:p>
      <w:pPr>
        <w:pStyle w:val="Heading3"/>
      </w:pPr>
      <w:r>
        <w:t xml:space="preserve">4.1 デフォルトテンプレート（日本語）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262"/>
        <w:gridCol w:w="2262"/>
        <w:gridCol w:w="339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名前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件名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チャネル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ORDER_CONFIRMATION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ご注文確認 — 注文番号 #{{ order_id }}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ORDER_SHIPPED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発送のお知らせ — 注文番号 #{{ order_id }}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ORDER_CANCELLED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ご注文キャンセルのお知らせ — 注文番号 #{{ order_id }}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</w:t>
            </w:r>
          </w:p>
        </w:tc>
      </w:tr>
    </w:tbl>
    <w:bookmarkEnd w:id="27"/>
    <w:bookmarkStart w:id="28" w:name="テンプレート描画"/>
    <w:p>
      <w:pPr>
        <w:pStyle w:val="Heading3"/>
      </w:pPr>
      <w:r>
        <w:t xml:space="preserve">4.2 テンプレート描画</w:t>
      </w:r>
    </w:p>
    <w:p>
      <w:pPr>
        <w:pStyle w:val="FirstParagraph"/>
      </w:pPr>
      <w:r>
        <w:t xml:space="preserve">テンプレートはJinja2構文を使用。変数はAPIリクエストの</w:t>
      </w:r>
      <w:r>
        <w:t xml:space="preserve"> </w:t>
      </w:r>
      <w:r>
        <w:rPr>
          <w:rStyle w:val="VerbatimChar"/>
        </w:rPr>
        <w:t xml:space="preserve">template_data</w:t>
      </w:r>
      <w:r>
        <w:t xml:space="preserve"> </w:t>
      </w:r>
      <w:r>
        <w:t xml:space="preserve">で渡される。描画は</w:t>
      </w:r>
      <w:r>
        <w:rPr>
          <w:bCs/>
          <w:b/>
        </w:rPr>
        <w:t xml:space="preserve">通知ごとに個別実行</w:t>
      </w:r>
      <w:r>
        <w:t xml:space="preserve"> </w:t>
      </w:r>
      <w:r>
        <w:t xml:space="preserve">— バッチテンプレート描画の最適化なし。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通知フロー"/>
    <w:p>
      <w:pPr>
        <w:pStyle w:val="Heading2"/>
      </w:pPr>
      <w:r>
        <w:t xml:space="preserve">5. 通知フロー</w:t>
      </w:r>
    </w:p>
    <w:p>
      <w:pPr>
        <w:pStyle w:val="SourceCode"/>
      </w:pPr>
      <w:r>
        <w:rPr>
          <w:rStyle w:val="VerbatimChar"/>
        </w:rPr>
        <w:t xml:space="preserve">sequenceDiagram</w:t>
      </w:r>
      <w:r>
        <w:br/>
      </w:r>
      <w:r>
        <w:rPr>
          <w:rStyle w:val="VerbatimChar"/>
        </w:rPr>
        <w:t xml:space="preserve">    participant OS as 注文サービス</w:t>
      </w:r>
      <w:r>
        <w:br/>
      </w:r>
      <w:r>
        <w:rPr>
          <w:rStyle w:val="VerbatimChar"/>
        </w:rPr>
        <w:t xml:space="preserve">    participant NS as 通知サービス</w:t>
      </w:r>
      <w:r>
        <w:br/>
      </w:r>
      <w:r>
        <w:rPr>
          <w:rStyle w:val="VerbatimChar"/>
        </w:rPr>
        <w:t xml:space="preserve">    participant DB as 通知DB</w:t>
      </w:r>
      <w:r>
        <w:br/>
      </w:r>
      <w:r>
        <w:br/>
      </w:r>
      <w:r>
        <w:rPr>
          <w:rStyle w:val="VerbatimChar"/>
        </w:rPr>
        <w:t xml:space="preserve">    OS-&gt;&gt;NS: POST /api/v1/notifications/email</w:t>
      </w:r>
      <w:r>
        <w:br/>
      </w:r>
      <w:r>
        <w:rPr>
          <w:rStyle w:val="VerbatimChar"/>
        </w:rPr>
        <w:t xml:space="preserve">    Note over NS: テンプレート検索</w:t>
      </w:r>
      <w:r>
        <w:br/>
      </w:r>
      <w:r>
        <w:rPr>
          <w:rStyle w:val="VerbatimChar"/>
        </w:rPr>
        <w:t xml:space="preserve">    Note over NS: 件名+本文描画（Jinja2）</w:t>
      </w:r>
      <w:r>
        <w:br/>
      </w:r>
      <w:r>
        <w:rPr>
          <w:rStyle w:val="VerbatimChar"/>
        </w:rPr>
        <w:t xml:space="preserve">    NS-&gt;&gt;DB: INSERT notification（ステータス: 送信済み）</w:t>
      </w:r>
      <w:r>
        <w:br/>
      </w:r>
      <w:r>
        <w:rPr>
          <w:rStyle w:val="VerbatimChar"/>
        </w:rPr>
        <w:t xml:space="preserve">    Note over NS: メール送信（モック）</w:t>
      </w:r>
      <w:r>
        <w:br/>
      </w:r>
      <w:r>
        <w:rPr>
          <w:rStyle w:val="VerbatimChar"/>
        </w:rPr>
        <w:t xml:space="preserve">    NS--&gt;&gt;OS: 201 Created</w:t>
      </w:r>
    </w:p>
    <w:p>
      <w:r>
        <w:pict>
          <v:rect style="width:0;height:1.5pt" o:hralign="center" o:hrstd="t" o:hr="t"/>
        </w:pict>
      </w:r>
    </w:p>
    <w:bookmarkEnd w:id="30"/>
    <w:bookmarkStart w:id="31" w:name="レート制限"/>
    <w:p>
      <w:pPr>
        <w:pStyle w:val="Heading2"/>
      </w:pPr>
      <w:r>
        <w:t xml:space="preserve">6. レート制限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パラメータ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値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最大レート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10件/秒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スコープ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グローバル（全チャネル合計）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キューイング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なし — キューは存在しない</w:t>
            </w:r>
          </w:p>
        </w:tc>
      </w:tr>
    </w:tbl>
    <w:p>
      <w:pPr>
        <w:pStyle w:val="BlockText"/>
      </w:pPr>
      <w:r>
        <w:rPr>
          <w:bCs/>
          <w:b/>
        </w:rPr>
        <w:t xml:space="preserve">一括処理への影響:</w:t>
      </w:r>
      <w:r>
        <w:t xml:space="preserve"> </w:t>
      </w:r>
      <w:r>
        <w:t xml:space="preserve">10,000件の注文通知を10件/秒で処理 = 最低</w:t>
      </w:r>
      <w:r>
        <w:rPr>
          <w:bCs/>
          <w:b/>
        </w:rPr>
        <w:t xml:space="preserve">1,000秒（約17分）</w:t>
      </w:r>
      <w:r>
        <w:t xml:space="preserve">。このレート制限は一括操作の重大なボトルネック。</w:t>
      </w:r>
    </w:p>
    <w:p>
      <w:r>
        <w:pict>
          <v:rect style="width:0;height:1.5pt" o:hralign="center" o:hrstd="t" o:hr="t"/>
        </w:pict>
      </w:r>
    </w:p>
    <w:bookmarkEnd w:id="31"/>
    <w:bookmarkStart w:id="32" w:name="現在の制限事項"/>
    <w:p>
      <w:pPr>
        <w:pStyle w:val="Heading2"/>
      </w:pPr>
      <w:r>
        <w:t xml:space="preserve">7. 現在の制限事項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508"/>
        <w:gridCol w:w="3394"/>
        <w:gridCol w:w="3017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制限事項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深刻度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DD-NTF-LIM-001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1APIコールにつき1件の通知。</w:t>
            </w:r>
            <w:r>
              <w:t xml:space="preserve"> </w:t>
            </w:r>
            <w:r>
              <w:t xml:space="preserve">一括通知エンドポイントなし。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高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DD-NTF-LIM-002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バッチメール/SMS送信機能なし。</w:t>
            </w:r>
            <w:r>
              <w:t xml:space="preserve"> </w:t>
            </w:r>
            <w:r>
              <w:t xml:space="preserve">複数宛先への一括送信不可。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高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DD-NTF-LIM-003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レート制限10件/秒が一括操作の重大ボトルネック。</w:t>
            </w:r>
            <w:r>
              <w:t xml:space="preserve"> </w:t>
            </w:r>
            <w:r>
              <w:t xml:space="preserve">10,000件で約17分。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高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DD-NTF-LIM-004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バッチテンプレート描画最適化なし。</w:t>
            </w:r>
            <w:r>
              <w:t xml:space="preserve"> </w:t>
            </w:r>
            <w:r>
              <w:t xml:space="preserve">1件ずつ個別描画。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中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DD-NTF-LIM-005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キューベース非同期送信なし。</w:t>
            </w:r>
            <w:r>
              <w:t xml:space="preserve"> </w:t>
            </w:r>
            <w:r>
              <w:t xml:space="preserve">全通知はHTTPリクエスト内で同期処理。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高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DD-NTF-LIM-006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グループ通知のbatch_idなし。</w:t>
            </w:r>
            <w:r>
              <w:t xml:space="preserve"> </w:t>
            </w:r>
            <w:r>
              <w:t xml:space="preserve">同一バッチの通知を関連付けできない。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中</w:t>
            </w:r>
          </w:p>
        </w:tc>
      </w:tr>
    </w:tbl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2026-03-09T08:33:20Z</dcterms:created>
  <dcterms:modified xsi:type="dcterms:W3CDTF">2026-03-09T08:33:20Z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