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Sheet: Template Info</w:t>
      </w:r>
    </w:p>
    <w:p>
      <w:r>
        <w:t>Sheet: Template Info</w:t>
      </w:r>
    </w:p>
    <w:p>
      <w:r>
        <w:t>====================</w:t>
      </w:r>
    </w:p>
    <w:p>
      <w:r>
        <w:t>This section provides an overview of the template information, including document metadata, version history, and review schedules, as required by ISO-29148. All information is sourced directly from the provided context.</w:t>
      </w:r>
    </w:p>
    <w:p>
      <w:pPr>
        <w:pStyle w:val="Heading2"/>
      </w:pPr>
      <w:r>
        <w:t>Document Metadata</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w:t>
            </w:r>
          </w:p>
        </w:tc>
        <w:tc>
          <w:tcPr>
            <w:tcW w:type="dxa" w:w="4320"/>
          </w:tcPr>
          <w:p>
            <w:r>
              <w:t>-----------------------------------</w:t>
            </w:r>
          </w:p>
        </w:tc>
      </w:tr>
      <w:tr>
        <w:tc>
          <w:tcPr>
            <w:tcW w:type="dxa" w:w="4320"/>
          </w:tcPr>
          <w:p>
            <w:r>
              <w:t>**Document ID**</w:t>
            </w:r>
          </w:p>
        </w:tc>
        <w:tc>
          <w:tcPr>
            <w:tcW w:type="dxa" w:w="4320"/>
          </w:tcPr>
          <w:p>
            <w:r>
              <w:t>UG-BIL-001</w:t>
            </w:r>
          </w:p>
        </w:tc>
      </w:tr>
      <w:tr>
        <w:tc>
          <w:tcPr>
            <w:tcW w:type="dxa" w:w="4320"/>
          </w:tcPr>
          <w:p>
            <w:r>
              <w:t>**Version**</w:t>
            </w:r>
          </w:p>
        </w:tc>
        <w:tc>
          <w:tcPr>
            <w:tcW w:type="dxa" w:w="4320"/>
          </w:tcPr>
          <w:p>
            <w:r>
              <w:t>1.2</w:t>
            </w:r>
          </w:p>
        </w:tc>
      </w:tr>
      <w:tr>
        <w:tc>
          <w:tcPr>
            <w:tcW w:type="dxa" w:w="4320"/>
          </w:tcPr>
          <w:p>
            <w:r>
              <w:t>**Effective Date**</w:t>
            </w:r>
          </w:p>
        </w:tc>
        <w:tc>
          <w:tcPr>
            <w:tcW w:type="dxa" w:w="4320"/>
          </w:tcPr>
          <w:p>
            <w:r>
              <w:t>2025-09-01</w:t>
            </w:r>
          </w:p>
        </w:tc>
      </w:tr>
      <w:tr>
        <w:tc>
          <w:tcPr>
            <w:tcW w:type="dxa" w:w="4320"/>
          </w:tcPr>
          <w:p>
            <w:r>
              <w:t>**Review Date**</w:t>
            </w:r>
          </w:p>
        </w:tc>
        <w:tc>
          <w:tcPr>
            <w:tcW w:type="dxa" w:w="4320"/>
          </w:tcPr>
          <w:p>
            <w:r>
              <w:t>2026-03-01</w:t>
            </w:r>
          </w:p>
        </w:tc>
      </w:tr>
      <w:tr>
        <w:tc>
          <w:tcPr>
            <w:tcW w:type="dxa" w:w="4320"/>
          </w:tcPr>
          <w:p>
            <w:r>
              <w:t>**Owner**</w:t>
            </w:r>
          </w:p>
        </w:tc>
        <w:tc>
          <w:tcPr>
            <w:tcW w:type="dxa" w:w="4320"/>
          </w:tcPr>
          <w:p>
            <w:r>
              <w:t>Maria Santos — Billing Supervisor</w:t>
            </w:r>
          </w:p>
        </w:tc>
      </w:tr>
      <w:tr>
        <w:tc>
          <w:tcPr>
            <w:tcW w:type="dxa" w:w="4320"/>
          </w:tcPr>
          <w:p>
            <w:r>
              <w:t>**Classification**</w:t>
            </w:r>
          </w:p>
        </w:tc>
        <w:tc>
          <w:tcPr>
            <w:tcW w:type="dxa" w:w="4320"/>
          </w:tcPr>
          <w:p>
            <w:r>
              <w:t>Internal — Confidential</w:t>
            </w:r>
          </w:p>
        </w:tc>
      </w:tr>
    </w:tbl>
    <w:p>
      <w:r>
        <w:t>[KB-00e3e84d-c8fc-4705-9e9e-1e3a1d85fc99]</w:t>
      </w:r>
    </w:p>
    <w:p>
      <w:pPr>
        <w:pStyle w:val="Heading2"/>
      </w:pPr>
      <w:r>
        <w:t>Version History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Version</w:t>
            </w:r>
          </w:p>
        </w:tc>
        <w:tc>
          <w:tcPr>
            <w:tcW w:type="dxa" w:w="2160"/>
          </w:tcPr>
          <w:p>
            <w:r>
              <w:t>Date</w:t>
            </w:r>
          </w:p>
        </w:tc>
        <w:tc>
          <w:tcPr>
            <w:tcW w:type="dxa" w:w="2160"/>
          </w:tcPr>
          <w:p>
            <w:r>
              <w:t>Author</w:t>
            </w:r>
          </w:p>
        </w:tc>
        <w:tc>
          <w:tcPr>
            <w:tcW w:type="dxa" w:w="2160"/>
          </w:tcPr>
          <w:p>
            <w:r>
              <w:t>Changes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1</w:t>
            </w:r>
          </w:p>
        </w:tc>
        <w:tc>
          <w:tcPr>
            <w:tcW w:type="dxa" w:w="2160"/>
          </w:tcPr>
          <w:p>
            <w:r>
              <w:t>2024-06-01</w:t>
            </w:r>
          </w:p>
        </w:tc>
        <w:tc>
          <w:tcPr>
            <w:tcW w:type="dxa" w:w="2160"/>
          </w:tcPr>
          <w:p>
            <w:r>
              <w:t>James Ortiz</w:t>
            </w:r>
          </w:p>
        </w:tc>
        <w:tc>
          <w:tcPr>
            <w:tcW w:type="dxa" w:w="2160"/>
          </w:tcPr>
          <w:p>
            <w:r>
              <w:t>Initial rollback plan</w:t>
            </w:r>
          </w:p>
        </w:tc>
      </w:tr>
      <w:tr>
        <w:tc>
          <w:tcPr>
            <w:tcW w:type="dxa" w:w="2160"/>
          </w:tcPr>
          <w:p>
            <w:r>
              <w:t>1.1</w:t>
            </w:r>
          </w:p>
        </w:tc>
        <w:tc>
          <w:tcPr>
            <w:tcW w:type="dxa" w:w="2160"/>
          </w:tcPr>
          <w:p>
            <w:r>
              <w:t>2024-10-15</w:t>
            </w:r>
          </w:p>
        </w:tc>
        <w:tc>
          <w:tcPr>
            <w:tcW w:type="dxa" w:w="2160"/>
          </w:tcPr>
          <w:p>
            <w:r>
              <w:t>David Park</w:t>
            </w:r>
          </w:p>
        </w:tc>
        <w:tc>
          <w:tcPr>
            <w:tcW w:type="dxa" w:w="2160"/>
          </w:tcPr>
          <w:p>
            <w:r>
              <w:t>Added service-level rollback procedures</w:t>
            </w:r>
          </w:p>
        </w:tc>
      </w:tr>
      <w:tr>
        <w:tc>
          <w:tcPr>
            <w:tcW w:type="dxa" w:w="2160"/>
          </w:tcPr>
          <w:p>
            <w:r>
              <w:t>1.2</w:t>
            </w:r>
          </w:p>
        </w:tc>
        <w:tc>
          <w:tcPr>
            <w:tcW w:type="dxa" w:w="2160"/>
          </w:tcPr>
          <w:p>
            <w:r>
              <w:t>2025-02-01</w:t>
            </w:r>
          </w:p>
        </w:tc>
        <w:tc>
          <w:tcPr>
            <w:tcW w:type="dxa" w:w="2160"/>
          </w:tcPr>
          <w:p>
            <w:r>
              <w:t>James Ortiz</w:t>
            </w:r>
          </w:p>
        </w:tc>
        <w:tc>
          <w:tcPr>
            <w:tcW w:type="dxa" w:w="2160"/>
          </w:tcPr>
          <w:p>
            <w:r>
              <w:t>Phase 1 rollback testing results</w:t>
            </w:r>
          </w:p>
        </w:tc>
      </w:tr>
      <w:tr>
        <w:tc>
          <w:tcPr>
            <w:tcW w:type="dxa" w:w="2160"/>
          </w:tcPr>
          <w:p>
            <w:r>
              <w:t>1.3</w:t>
            </w:r>
          </w:p>
        </w:tc>
        <w:tc>
          <w:tcPr>
            <w:tcW w:type="dxa" w:w="2160"/>
          </w:tcPr>
          <w:p>
            <w:r>
              <w:t>2025-05-15</w:t>
            </w:r>
          </w:p>
        </w:tc>
        <w:tc>
          <w:tcPr>
            <w:tcW w:type="dxa" w:w="2160"/>
          </w:tcPr>
          <w:p>
            <w:r>
              <w:t>James Ortiz</w:t>
            </w:r>
          </w:p>
        </w:tc>
        <w:tc>
          <w:tcPr>
            <w:tcW w:type="dxa" w:w="2160"/>
          </w:tcPr>
          <w:p>
            <w:r>
              <w:t>Blue/green deployment rollback automation</w:t>
            </w:r>
          </w:p>
        </w:tc>
      </w:tr>
      <w:tr>
        <w:tc>
          <w:tcPr>
            <w:tcW w:type="dxa" w:w="2160"/>
          </w:tcPr>
          <w:p>
            <w:r>
              <w:t>1.4</w:t>
            </w:r>
          </w:p>
        </w:tc>
        <w:tc>
          <w:tcPr>
            <w:tcW w:type="dxa" w:w="2160"/>
          </w:tcPr>
          <w:p>
            <w:r>
              <w:t>2025-08-15</w:t>
            </w:r>
          </w:p>
        </w:tc>
        <w:tc>
          <w:tcPr>
            <w:tcW w:type="dxa" w:w="2160"/>
          </w:tcPr>
          <w:p>
            <w:r>
              <w:t>James Ortiz</w:t>
            </w:r>
          </w:p>
        </w:tc>
        <w:tc>
          <w:tcPr>
            <w:tcW w:type="dxa" w:w="2160"/>
          </w:tcPr>
          <w:p>
            <w:r>
              <w:t>Updated with Phase 1 lessons learned</w:t>
            </w:r>
          </w:p>
        </w:tc>
      </w:tr>
    </w:tbl>
    <w:p>
      <w:r>
        <w:t>[KB-04c5b64b-0ba0-40cd-864f-395e17b12504]</w:t>
      </w:r>
    </w:p>
    <w:p>
      <w:pPr>
        <w:pStyle w:val="Heading2"/>
      </w:pPr>
      <w:r>
        <w:t>Review and Approval</w:t>
      </w:r>
    </w:p>
    <w:p>
      <w:pPr>
        <w:pStyle w:val="ListBullet"/>
      </w:pPr>
      <w:r>
        <w:t>The document is reviewed semi-annually or upon significant system changes.</w:t>
      </w:r>
    </w:p>
    <w:p>
      <w:pPr>
        <w:pStyle w:val="ListBullet"/>
      </w:pPr>
      <w:r>
        <w:t>Next scheduled review: 2026-03-01</w:t>
      </w:r>
    </w:p>
    <w:p>
      <w:pPr>
        <w:pStyle w:val="ListBullet"/>
      </w:pPr>
      <w:r>
        <w:t>Contact: Maria Santos — Billing Supervisor</w:t>
      </w:r>
    </w:p>
    <w:p>
      <w:r>
        <w:t>[KB-00e3e84d-c8fc-4705-9e9e-1e3a1d85fc99]</w:t>
      </w:r>
    </w:p>
    <w:p>
      <w:pPr>
        <w:pStyle w:val="Heading2"/>
      </w:pPr>
      <w:r>
        <w:t>Classification</w:t>
      </w:r>
    </w:p>
    <w:p>
      <w:pPr>
        <w:pStyle w:val="ListBullet"/>
      </w:pPr>
      <w:r>
        <w:t>Internal — Confidential</w:t>
      </w:r>
    </w:p>
    <w:p>
      <w:r>
        <w:t>[KB-00e3e84d-c8fc-4705-9e9e-1e3a1d85fc99]</w:t>
      </w:r>
    </w:p>
    <w:p>
      <w:r>
        <w:t>---</w:t>
      </w:r>
    </w:p>
    <w:p>
      <w:r>
        <w:t>If additional template information is required beyond the above, please refer to "[GAP: Missing data for Sheet: Template Info]".</w:t>
      </w:r>
    </w:p>
    <w:p>
      <w:pPr>
        <w:pStyle w:val="Heading2"/>
      </w:pPr>
      <w:r>
        <w:t>Sheet: Scope Filters</w:t>
      </w:r>
    </w:p>
    <w:p>
      <w:pPr>
        <w:pStyle w:val="Heading1"/>
      </w:pPr>
      <w:r>
        <w:t>Sheet: Scope Filters</w:t>
      </w:r>
    </w:p>
    <w:p>
      <w:pPr>
        <w:pStyle w:val="Heading2"/>
      </w:pPr>
      <w:r>
        <w:t>1. Introduction</w:t>
      </w:r>
    </w:p>
    <w:p>
      <w:r>
        <w:t>This section defines the explicit scope filters for the system, detailing which features, data flows, and operational capabilities are included or excluded in the current implementation. These scope filters are critical for requirements traceability and for identifying architectural and operational boundaries. All content below is based solely on the provided context.</w:t>
      </w:r>
    </w:p>
    <w:p>
      <w:r>
        <w:t>---</w:t>
      </w:r>
    </w:p>
    <w:p>
      <w:pPr>
        <w:pStyle w:val="Heading2"/>
      </w:pPr>
      <w:r>
        <w:t>2. Functional Scope Filters</w:t>
      </w:r>
    </w:p>
    <w:p>
      <w:pPr>
        <w:pStyle w:val="Heading3"/>
      </w:pPr>
      <w:r>
        <w:t>2.1 Included Functionalities</w:t>
      </w:r>
    </w:p>
    <w:p>
      <w:r>
        <w:t>The following functionalities are included within the system scope:</w:t>
      </w:r>
    </w:p>
    <w:tbl>
      <w:tblPr>
        <w:tblStyle w:val="TableGrid"/>
        <w:tblW w:type="auto" w:w="0"/>
        <w:tblLook w:firstColumn="1" w:firstRow="1" w:lastColumn="0" w:lastRow="0" w:noHBand="0" w:noVBand="1" w:val="04A0"/>
      </w:tblPr>
      <w:tblGrid>
        <w:gridCol w:w="2880"/>
        <w:gridCol w:w="2880"/>
        <w:gridCol w:w="2880"/>
      </w:tblGrid>
      <w:tr>
        <w:tc>
          <w:tcPr>
            <w:tcW w:type="dxa" w:w="2880"/>
          </w:tcPr>
          <w:p>
            <w:r>
              <w:t>Functionality</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Single order creation</w:t>
            </w:r>
          </w:p>
        </w:tc>
        <w:tc>
          <w:tcPr>
            <w:tcW w:type="dxa" w:w="2880"/>
          </w:tcPr>
          <w:p>
            <w:r>
              <w:t>Orders can be created one at a time via REST API or management UI.</w:t>
            </w:r>
          </w:p>
        </w:tc>
        <w:tc>
          <w:tcPr>
            <w:tcW w:type="dxa" w:w="2880"/>
          </w:tcPr>
          <w:p>
            <w:r>
              <w:t>[KB-146a6a29-932f-485d-96d6-6a92ee610336]</w:t>
            </w:r>
          </w:p>
        </w:tc>
      </w:tr>
      <w:tr>
        <w:tc>
          <w:tcPr>
            <w:tcW w:type="dxa" w:w="2880"/>
          </w:tcPr>
          <w:p>
            <w:r>
              <w:t>Order detail retrieval</w:t>
            </w:r>
          </w:p>
        </w:tc>
        <w:tc>
          <w:tcPr>
            <w:tcW w:type="dxa" w:w="2880"/>
          </w:tcPr>
          <w:p>
            <w:r>
              <w:t>Order details can be retrieved for individual orders.</w:t>
            </w:r>
          </w:p>
        </w:tc>
        <w:tc>
          <w:tcPr>
            <w:tcW w:type="dxa" w:w="2880"/>
          </w:tcPr>
          <w:p>
            <w:r>
              <w:t>[KB-0972bd0e-7d3f-4b2c-a364-813e023a3495]</w:t>
            </w:r>
          </w:p>
        </w:tc>
      </w:tr>
      <w:tr>
        <w:tc>
          <w:tcPr>
            <w:tcW w:type="dxa" w:w="2880"/>
          </w:tcPr>
          <w:p>
            <w:r>
              <w:t>Order cancellation</w:t>
            </w:r>
          </w:p>
        </w:tc>
        <w:tc>
          <w:tcPr>
            <w:tcW w:type="dxa" w:w="2880"/>
          </w:tcPr>
          <w:p>
            <w:r>
              <w:t>Individual orders can be cancelled, triggering refund and notification.</w:t>
            </w:r>
          </w:p>
        </w:tc>
        <w:tc>
          <w:tcPr>
            <w:tcW w:type="dxa" w:w="2880"/>
          </w:tcPr>
          <w:p>
            <w:r>
              <w:t>[KB-0972bd0e-7d3f-4b2c-a364-813e023a3495]</w:t>
            </w:r>
          </w:p>
        </w:tc>
      </w:tr>
      <w:tr>
        <w:tc>
          <w:tcPr>
            <w:tcW w:type="dxa" w:w="2880"/>
          </w:tcPr>
          <w:p>
            <w:r>
              <w:t>Payment processing (per order)</w:t>
            </w:r>
          </w:p>
        </w:tc>
        <w:tc>
          <w:tcPr>
            <w:tcW w:type="dxa" w:w="2880"/>
          </w:tcPr>
          <w:p>
            <w:r>
              <w:t>Payment is processed for each order individually.</w:t>
            </w:r>
          </w:p>
        </w:tc>
        <w:tc>
          <w:tcPr>
            <w:tcW w:type="dxa" w:w="2880"/>
          </w:tcPr>
          <w:p>
            <w:r>
              <w:t>[KB-05b70fbd-4026-4ac9-b1e2-e21dabe7da5c]</w:t>
            </w:r>
          </w:p>
        </w:tc>
      </w:tr>
      <w:tr>
        <w:tc>
          <w:tcPr>
            <w:tcW w:type="dxa" w:w="2880"/>
          </w:tcPr>
          <w:p>
            <w:r>
              <w:t>Notification (per order)</w:t>
            </w:r>
          </w:p>
        </w:tc>
        <w:tc>
          <w:tcPr>
            <w:tcW w:type="dxa" w:w="2880"/>
          </w:tcPr>
          <w:p>
            <w:r>
              <w:t>Notifications are sent individually for each order.</w:t>
            </w:r>
          </w:p>
        </w:tc>
        <w:tc>
          <w:tcPr>
            <w:tcW w:type="dxa" w:w="2880"/>
          </w:tcPr>
          <w:p>
            <w:r>
              <w:t>[KB-05b70fbd-4026-4ac9-b1e2-e21dabe7da5c]</w:t>
            </w:r>
          </w:p>
        </w:tc>
      </w:tr>
      <w:tr>
        <w:tc>
          <w:tcPr>
            <w:tcW w:type="dxa" w:w="2880"/>
          </w:tcPr>
          <w:p>
            <w:r>
              <w:t>Paginated order listing</w:t>
            </w:r>
          </w:p>
        </w:tc>
        <w:tc>
          <w:tcPr>
            <w:tcW w:type="dxa" w:w="2880"/>
          </w:tcPr>
          <w:p>
            <w:r>
              <w:t>Orders can be listed with pagination (skip, limit parameters).</w:t>
            </w:r>
          </w:p>
        </w:tc>
        <w:tc>
          <w:tcPr>
            <w:tcW w:type="dxa" w:w="2880"/>
          </w:tcPr>
          <w:p>
            <w:r>
              <w:t>[KB-0972bd0e-7d3f-4b2c-a364-813e023a3495]</w:t>
            </w:r>
          </w:p>
        </w:tc>
      </w:tr>
      <w:tr>
        <w:tc>
          <w:tcPr>
            <w:tcW w:type="dxa" w:w="2880"/>
          </w:tcPr>
          <w:p>
            <w:r>
              <w:t>Order status update</w:t>
            </w:r>
          </w:p>
        </w:tc>
        <w:tc>
          <w:tcPr>
            <w:tcW w:type="dxa" w:w="2880"/>
          </w:tcPr>
          <w:p>
            <w:r>
              <w:t>Order status can be updated, with SHIPPED status triggering notification.</w:t>
            </w:r>
          </w:p>
        </w:tc>
        <w:tc>
          <w:tcPr>
            <w:tcW w:type="dxa" w:w="2880"/>
          </w:tcPr>
          <w:p>
            <w:r>
              <w:t>[KB-0972bd0e-7d3f-4b2c-a364-813e023a3495]</w:t>
            </w:r>
          </w:p>
        </w:tc>
      </w:tr>
    </w:tbl>
    <w:p>
      <w:r>
        <w:t>---</w:t>
      </w:r>
    </w:p>
    <w:p>
      <w:pPr>
        <w:pStyle w:val="Heading3"/>
      </w:pPr>
      <w:r>
        <w:t>2.2 Excluded Functionalities</w:t>
      </w:r>
    </w:p>
    <w:p>
      <w:r>
        <w:t>The following functionalities are explicitly out of scope for the current system:</w:t>
      </w:r>
    </w:p>
    <w:tbl>
      <w:tblPr>
        <w:tblStyle w:val="TableGrid"/>
        <w:tblW w:type="auto" w:w="0"/>
        <w:tblLook w:firstColumn="1" w:firstRow="1" w:lastColumn="0" w:lastRow="0" w:noHBand="0" w:noVBand="1" w:val="04A0"/>
      </w:tblPr>
      <w:tblGrid>
        <w:gridCol w:w="2880"/>
        <w:gridCol w:w="2880"/>
        <w:gridCol w:w="2880"/>
      </w:tblGrid>
      <w:tr>
        <w:tc>
          <w:tcPr>
            <w:tcW w:type="dxa" w:w="2880"/>
          </w:tcPr>
          <w:p>
            <w:r>
              <w:t>Functionality</w:t>
            </w:r>
          </w:p>
        </w:tc>
        <w:tc>
          <w:tcPr>
            <w:tcW w:type="dxa" w:w="2880"/>
          </w:tcPr>
          <w:p>
            <w:r>
              <w:t>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Bulk/batch order creation</w:t>
            </w:r>
          </w:p>
        </w:tc>
        <w:tc>
          <w:tcPr>
            <w:tcW w:type="dxa" w:w="2880"/>
          </w:tcPr>
          <w:p>
            <w:r>
              <w:t>No capability for batch or bulk order creation (e.g., CSV import, drag-and-drop, batch forms).</w:t>
            </w:r>
          </w:p>
        </w:tc>
        <w:tc>
          <w:tcPr>
            <w:tcW w:type="dxa" w:w="2880"/>
          </w:tcPr>
          <w:p>
            <w:r>
              <w:t>[KB-146a6a29-932f-485d-96d6-6a92ee610336], [KB-0a36efdc-f63e-4c6b-8191-220e34d8af3f], [KB-05b70fbd-4026-4ac9-b1e2-e21dabe7da5c]</w:t>
            </w:r>
          </w:p>
        </w:tc>
      </w:tr>
      <w:tr>
        <w:tc>
          <w:tcPr>
            <w:tcW w:type="dxa" w:w="2880"/>
          </w:tcPr>
          <w:p>
            <w:r>
              <w:t>CSV/file-based order import</w:t>
            </w:r>
          </w:p>
        </w:tc>
        <w:tc>
          <w:tcPr>
            <w:tcW w:type="dxa" w:w="2880"/>
          </w:tcPr>
          <w:p>
            <w:r>
              <w:t>No endpoint or mechanism for uploading and processing order data from files (CSV, Excel, etc.).</w:t>
            </w:r>
          </w:p>
        </w:tc>
        <w:tc>
          <w:tcPr>
            <w:tcW w:type="dxa" w:w="2880"/>
          </w:tcPr>
          <w:p>
            <w:r>
              <w:t>[KB-146a6a29-932f-485d-96d6-6a92ee610336], [KB-0a36efdc-f63e-4c6b-8191-220e34d8af3f]</w:t>
            </w:r>
          </w:p>
        </w:tc>
      </w:tr>
      <w:tr>
        <w:tc>
          <w:tcPr>
            <w:tcW w:type="dxa" w:w="2880"/>
          </w:tcPr>
          <w:p>
            <w:r>
              <w:t>Batch payment processing</w:t>
            </w:r>
          </w:p>
        </w:tc>
        <w:tc>
          <w:tcPr>
            <w:tcW w:type="dxa" w:w="2880"/>
          </w:tcPr>
          <w:p>
            <w:r>
              <w:t>No batch payment API exists. Each order requires an individual payment API call.</w:t>
            </w:r>
          </w:p>
        </w:tc>
        <w:tc>
          <w:tcPr>
            <w:tcW w:type="dxa" w:w="2880"/>
          </w:tcPr>
          <w:p>
            <w:r>
              <w:t>[KB-05b70fbd-4026-4ac9-b1e2-e21dabe7da5c], [KB-10744011-e9ca-48b5-ac6d-4f9f3627b7e6]</w:t>
            </w:r>
          </w:p>
        </w:tc>
      </w:tr>
      <w:tr>
        <w:tc>
          <w:tcPr>
            <w:tcW w:type="dxa" w:w="2880"/>
          </w:tcPr>
          <w:p>
            <w:r>
              <w:t>Bulk notification</w:t>
            </w:r>
          </w:p>
        </w:tc>
        <w:tc>
          <w:tcPr>
            <w:tcW w:type="dxa" w:w="2880"/>
          </w:tcPr>
          <w:p>
            <w:r>
              <w:t>No bulk notification capability. Each notification requires a separate API call.</w:t>
            </w:r>
          </w:p>
        </w:tc>
        <w:tc>
          <w:tcPr>
            <w:tcW w:type="dxa" w:w="2880"/>
          </w:tcPr>
          <w:p>
            <w:r>
              <w:t>[KB-05b70fbd-4026-4ac9-b1e2-e21dabe7da5c], [KB-0a36efdc-f63e-4c6b-8191-220e34d8af3f]</w:t>
            </w:r>
          </w:p>
        </w:tc>
      </w:tr>
      <w:tr>
        <w:tc>
          <w:tcPr>
            <w:tcW w:type="dxa" w:w="2880"/>
          </w:tcPr>
          <w:p>
            <w:r>
              <w:t>Parallel/queued processing</w:t>
            </w:r>
          </w:p>
        </w:tc>
        <w:tc>
          <w:tcPr>
            <w:tcW w:type="dxa" w:w="2880"/>
          </w:tcPr>
          <w:p>
            <w:r>
              <w:t>All cross-service calls (Order → Payment → Notification) are executed sequentially, not in parallel.</w:t>
            </w:r>
          </w:p>
        </w:tc>
        <w:tc>
          <w:tcPr>
            <w:tcW w:type="dxa" w:w="2880"/>
          </w:tcPr>
          <w:p>
            <w:r>
              <w:t>[KB-05b70fbd-4026-4ac9-b1e2-e21dabe7da5c], [KB-033639ab-c6f8-4f72-a373-bf76d05dd6cf]</w:t>
            </w:r>
          </w:p>
        </w:tc>
      </w:tr>
      <w:tr>
        <w:tc>
          <w:tcPr>
            <w:tcW w:type="dxa" w:w="2880"/>
          </w:tcPr>
          <w:p>
            <w:r>
              <w:t>Progress tracking for batch operations</w:t>
            </w:r>
          </w:p>
        </w:tc>
        <w:tc>
          <w:tcPr>
            <w:tcW w:type="dxa" w:w="2880"/>
          </w:tcPr>
          <w:p>
            <w:r>
              <w:t>No mechanism exists to track progress of multi-item operations, as no batch operations are implemented.</w:t>
            </w:r>
          </w:p>
        </w:tc>
        <w:tc>
          <w:tcPr>
            <w:tcW w:type="dxa" w:w="2880"/>
          </w:tcPr>
          <w:p>
            <w:r>
              <w:t>[KB-0a36efdc-f63e-4c6b-8191-220e34d8af3f]</w:t>
            </w:r>
          </w:p>
        </w:tc>
      </w:tr>
      <w:tr>
        <w:tc>
          <w:tcPr>
            <w:tcW w:type="dxa" w:w="2880"/>
          </w:tcPr>
          <w:p>
            <w:r>
              <w:t>Retry/circuit breaker for cross-service API</w:t>
            </w:r>
          </w:p>
        </w:tc>
        <w:tc>
          <w:tcPr>
            <w:tcW w:type="dxa" w:w="2880"/>
          </w:tcPr>
          <w:p>
            <w:r>
              <w:t>No retry or circuit breaker logic on cross-service API calls. Failures are logged but not retried.</w:t>
            </w:r>
          </w:p>
        </w:tc>
        <w:tc>
          <w:tcPr>
            <w:tcW w:type="dxa" w:w="2880"/>
          </w:tcPr>
          <w:p>
            <w:r>
              <w:t>[KB-01305cb3-d331-4b4b-ba02-69ada467b41d], [KB-150eb89c-77b0-415b-a547-3ed0502eec24]</w:t>
            </w:r>
          </w:p>
        </w:tc>
      </w:tr>
      <w:tr>
        <w:tc>
          <w:tcPr>
            <w:tcW w:type="dxa" w:w="2880"/>
          </w:tcPr>
          <w:p>
            <w:r>
              <w:t>Real-time dashboard updates</w:t>
            </w:r>
          </w:p>
        </w:tc>
        <w:tc>
          <w:tcPr>
            <w:tcW w:type="dxa" w:w="2880"/>
          </w:tcPr>
          <w:p>
            <w:r>
              <w:t>No real-time updates; polling-based only, no WebSocket support.</w:t>
            </w:r>
          </w:p>
        </w:tc>
        <w:tc>
          <w:tcPr>
            <w:tcW w:type="dxa" w:w="2880"/>
          </w:tcPr>
          <w:p>
            <w:r>
              <w:t>[KB-0a36efdc-f63e-4c6b-8191-220e34d8af3f]</w:t>
            </w:r>
          </w:p>
        </w:tc>
      </w:tr>
      <w:tr>
        <w:tc>
          <w:tcPr>
            <w:tcW w:type="dxa" w:w="2880"/>
          </w:tcPr>
          <w:p>
            <w:r>
              <w:t>Internationalization (i18n)</w:t>
            </w:r>
          </w:p>
        </w:tc>
        <w:tc>
          <w:tcPr>
            <w:tcW w:type="dxa" w:w="2880"/>
          </w:tcPr>
          <w:p>
            <w:r>
              <w:t>System supports only Japanese; no i18n framework implemented.</w:t>
            </w:r>
          </w:p>
        </w:tc>
        <w:tc>
          <w:tcPr>
            <w:tcW w:type="dxa" w:w="2880"/>
          </w:tcPr>
          <w:p>
            <w:r>
              <w:t>[KB-0a36efdc-f63e-4c6b-8191-220e34d8af3f]</w:t>
            </w:r>
          </w:p>
        </w:tc>
      </w:tr>
    </w:tbl>
    <w:p>
      <w:r>
        <w:t>---</w:t>
      </w:r>
    </w:p>
    <w:p>
      <w:pPr>
        <w:pStyle w:val="Heading2"/>
      </w:pPr>
      <w:r>
        <w:t>3. Data Scope Filters</w:t>
      </w:r>
    </w:p>
    <w:p>
      <w:pPr>
        <w:pStyle w:val="Heading3"/>
      </w:pPr>
      <w:r>
        <w:t>3.1 Included Data</w:t>
      </w:r>
    </w:p>
    <w:p>
      <w:pPr>
        <w:pStyle w:val="ListBullet"/>
      </w:pPr>
      <w:r>
        <w:t>Only data required for single-order creation, payment, and notification is in scope.</w:t>
      </w:r>
    </w:p>
    <w:p>
      <w:pPr>
        <w:pStyle w:val="ListBullet"/>
      </w:pPr>
      <w:r>
        <w:t>Each order, payment, and notification is processed and stored individually.</w:t>
      </w:r>
    </w:p>
    <w:p>
      <w:pPr>
        <w:pStyle w:val="ListBullet"/>
      </w:pPr>
      <w:r>
        <w:t>No schema elements for batch tracking (e.g., batch</w:t>
      </w:r>
      <w:r>
        <w:rPr>
          <w:i/>
        </w:rPr>
        <w:t>id, csv</w:t>
      </w:r>
      <w:r>
        <w:t>source, bulk</w:t>
      </w:r>
      <w:r>
        <w:rPr>
          <w:i/>
        </w:rPr>
        <w:t>import</w:t>
      </w:r>
      <w:r>
        <w:t>group) exist in the orders table. There is no mechanism to associate orders with a batch import group.</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Table/Field</w:t>
            </w:r>
          </w:p>
        </w:tc>
        <w:tc>
          <w:tcPr>
            <w:tcW w:type="dxa" w:w="2160"/>
          </w:tcPr>
          <w:p>
            <w:r>
              <w:t>Included</w:t>
            </w:r>
          </w:p>
        </w:tc>
        <w:tc>
          <w:tcPr>
            <w:tcW w:type="dxa" w:w="2160"/>
          </w:tcPr>
          <w:p>
            <w:r>
              <w:t>Excluded</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orders.batch_id</w:t>
            </w:r>
          </w:p>
        </w:tc>
        <w:tc>
          <w:tcPr>
            <w:tcW w:type="dxa" w:w="2160"/>
          </w:tcPr>
          <w:p>
            <w:r>
              <w:t>No</w:t>
            </w:r>
          </w:p>
        </w:tc>
        <w:tc>
          <w:tcPr>
            <w:tcW w:type="dxa" w:w="2160"/>
          </w:tcPr>
          <w:p>
            <w:r>
              <w:t>Yes</w:t>
            </w:r>
          </w:p>
        </w:tc>
        <w:tc>
          <w:tcPr>
            <w:tcW w:type="dxa" w:w="2160"/>
          </w:tcPr>
          <w:p>
            <w:r>
              <w:t>[KB-0f930ddc-1f3e-4a01-a015-49fe1808f8d8]</w:t>
            </w:r>
          </w:p>
        </w:tc>
      </w:tr>
      <w:tr>
        <w:tc>
          <w:tcPr>
            <w:tcW w:type="dxa" w:w="2160"/>
          </w:tcPr>
          <w:p>
            <w:r>
              <w:t>orders.csv_source</w:t>
            </w:r>
          </w:p>
        </w:tc>
        <w:tc>
          <w:tcPr>
            <w:tcW w:type="dxa" w:w="2160"/>
          </w:tcPr>
          <w:p>
            <w:r>
              <w:t>No</w:t>
            </w:r>
          </w:p>
        </w:tc>
        <w:tc>
          <w:tcPr>
            <w:tcW w:type="dxa" w:w="2160"/>
          </w:tcPr>
          <w:p>
            <w:r>
              <w:t>Yes</w:t>
            </w:r>
          </w:p>
        </w:tc>
        <w:tc>
          <w:tcPr>
            <w:tcW w:type="dxa" w:w="2160"/>
          </w:tcPr>
          <w:p>
            <w:r>
              <w:t>[KB-0f930ddc-1f3e-4a01-a015-49fe1808f8d8]</w:t>
            </w:r>
          </w:p>
        </w:tc>
      </w:tr>
      <w:tr>
        <w:tc>
          <w:tcPr>
            <w:tcW w:type="dxa" w:w="2160"/>
          </w:tcPr>
          <w:p>
            <w:r>
              <w:t>orders.bulk_import_group</w:t>
            </w:r>
          </w:p>
        </w:tc>
        <w:tc>
          <w:tcPr>
            <w:tcW w:type="dxa" w:w="2160"/>
          </w:tcPr>
          <w:p>
            <w:r>
              <w:t>No</w:t>
            </w:r>
          </w:p>
        </w:tc>
        <w:tc>
          <w:tcPr>
            <w:tcW w:type="dxa" w:w="2160"/>
          </w:tcPr>
          <w:p>
            <w:r>
              <w:t>Yes</w:t>
            </w:r>
          </w:p>
        </w:tc>
        <w:tc>
          <w:tcPr>
            <w:tcW w:type="dxa" w:w="2160"/>
          </w:tcPr>
          <w:p>
            <w:r>
              <w:t>[KB-0f930ddc-1f3e-4a01-a015-49fe1808f8d8]</w:t>
            </w:r>
          </w:p>
        </w:tc>
      </w:tr>
    </w:tbl>
    <w:p>
      <w:r>
        <w:t>---</w:t>
      </w:r>
    </w:p>
    <w:p>
      <w:pPr>
        <w:pStyle w:val="Heading2"/>
      </w:pPr>
      <w:r>
        <w:t>4. Technical/Architectural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Constraint/Feature</w:t>
            </w:r>
          </w:p>
        </w:tc>
        <w:tc>
          <w:tcPr>
            <w:tcW w:type="dxa" w:w="2160"/>
          </w:tcPr>
          <w:p>
            <w:r>
              <w:t>In Scope</w:t>
            </w:r>
          </w:p>
        </w:tc>
        <w:tc>
          <w:tcPr>
            <w:tcW w:type="dxa" w:w="2160"/>
          </w:tcPr>
          <w:p>
            <w:r>
              <w:t>Out of Scope</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Synchronous REST (HTTP) only</w:t>
            </w:r>
          </w:p>
        </w:tc>
        <w:tc>
          <w:tcPr>
            <w:tcW w:type="dxa" w:w="2160"/>
          </w:tcPr>
          <w:p>
            <w:r>
              <w:t>Yes</w:t>
            </w:r>
          </w:p>
        </w:tc>
        <w:tc>
          <w:tcPr>
            <w:tcW w:type="dxa" w:w="2160"/>
          </w:tcPr>
          <w:p>
            <w:r>
              <w:t>No</w:t>
            </w:r>
          </w:p>
        </w:tc>
        <w:tc>
          <w:tcPr>
            <w:tcW w:type="dxa" w:w="2160"/>
          </w:tcPr>
          <w:p>
            <w:r>
              <w:t>[KB-0d7daadd-e958-4592-900a-55db91f8aa55]</w:t>
            </w:r>
          </w:p>
        </w:tc>
      </w:tr>
      <w:tr>
        <w:tc>
          <w:tcPr>
            <w:tcW w:type="dxa" w:w="2160"/>
          </w:tcPr>
          <w:p>
            <w:r>
              <w:t>Asynchronous/event-driven comms</w:t>
            </w:r>
          </w:p>
        </w:tc>
        <w:tc>
          <w:tcPr>
            <w:tcW w:type="dxa" w:w="2160"/>
          </w:tcPr>
          <w:p>
            <w:r>
              <w:t>No</w:t>
            </w:r>
          </w:p>
        </w:tc>
        <w:tc>
          <w:tcPr>
            <w:tcW w:type="dxa" w:w="2160"/>
          </w:tcPr>
          <w:p>
            <w:r>
              <w:t>Yes</w:t>
            </w:r>
          </w:p>
        </w:tc>
        <w:tc>
          <w:tcPr>
            <w:tcW w:type="dxa" w:w="2160"/>
          </w:tcPr>
          <w:p>
            <w:r>
              <w:t>[KB-0d7daadd-e958-4592-900a-55db91f8aa55]</w:t>
            </w:r>
          </w:p>
        </w:tc>
      </w:tr>
      <w:tr>
        <w:tc>
          <w:tcPr>
            <w:tcW w:type="dxa" w:w="2160"/>
          </w:tcPr>
          <w:p>
            <w:r>
              <w:t>Major versioning in API URLs</w:t>
            </w:r>
          </w:p>
        </w:tc>
        <w:tc>
          <w:tcPr>
            <w:tcW w:type="dxa" w:w="2160"/>
          </w:tcPr>
          <w:p>
            <w:r>
              <w:t>Yes</w:t>
            </w:r>
          </w:p>
        </w:tc>
        <w:tc>
          <w:tcPr>
            <w:tcW w:type="dxa" w:w="2160"/>
          </w:tcPr>
          <w:p>
            <w:r>
              <w:t>No</w:t>
            </w:r>
          </w:p>
        </w:tc>
        <w:tc>
          <w:tcPr>
            <w:tcW w:type="dxa" w:w="2160"/>
          </w:tcPr>
          <w:p>
            <w:r>
              <w:t>[KB-10300d8a-a98a-4726-9be3-3957c2fe7bf4]</w:t>
            </w:r>
          </w:p>
        </w:tc>
      </w:tr>
      <w:tr>
        <w:tc>
          <w:tcPr>
            <w:tcW w:type="dxa" w:w="2160"/>
          </w:tcPr>
          <w:p>
            <w:r>
              <w:t>Minor/patch versioning in URLs</w:t>
            </w:r>
          </w:p>
        </w:tc>
        <w:tc>
          <w:tcPr>
            <w:tcW w:type="dxa" w:w="2160"/>
          </w:tcPr>
          <w:p>
            <w:r>
              <w:t>No</w:t>
            </w:r>
          </w:p>
        </w:tc>
        <w:tc>
          <w:tcPr>
            <w:tcW w:type="dxa" w:w="2160"/>
          </w:tcPr>
          <w:p>
            <w:r>
              <w:t>Yes</w:t>
            </w:r>
          </w:p>
        </w:tc>
        <w:tc>
          <w:tcPr>
            <w:tcW w:type="dxa" w:w="2160"/>
          </w:tcPr>
          <w:p>
            <w:r>
              <w:t>[KB-10300d8a-a98a-4726-9be3-3957c2fe7bf4]</w:t>
            </w:r>
          </w:p>
        </w:tc>
      </w:tr>
    </w:tbl>
    <w:p>
      <w:r>
        <w:t>---</w:t>
      </w:r>
    </w:p>
    <w:p>
      <w:pPr>
        <w:pStyle w:val="Heading2"/>
      </w:pPr>
      <w:r>
        <w:t>5. Summary Table: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Area</w:t>
            </w:r>
          </w:p>
        </w:tc>
        <w:tc>
          <w:tcPr>
            <w:tcW w:type="dxa" w:w="2160"/>
          </w:tcPr>
          <w:p>
            <w:r>
              <w:t>Included Scope</w:t>
            </w:r>
          </w:p>
        </w:tc>
        <w:tc>
          <w:tcPr>
            <w:tcW w:type="dxa" w:w="2160"/>
          </w:tcPr>
          <w:p>
            <w:r>
              <w:t>Excluded Scope</w:t>
            </w:r>
          </w:p>
        </w:tc>
        <w:tc>
          <w:tcPr>
            <w:tcW w:type="dxa" w:w="2160"/>
          </w:tcPr>
          <w:p>
            <w:r>
              <w:t>Source Reference(s)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Creation</w:t>
            </w:r>
          </w:p>
        </w:tc>
        <w:tc>
          <w:tcPr>
            <w:tcW w:type="dxa" w:w="2160"/>
          </w:tcPr>
          <w:p>
            <w:r>
              <w:t>Single order via API/UI</w:t>
            </w:r>
          </w:p>
        </w:tc>
        <w:tc>
          <w:tcPr>
            <w:tcW w:type="dxa" w:w="2160"/>
          </w:tcPr>
          <w:p>
            <w:r>
              <w:t>Bulk/batch order creation, CSV import, drag-and-drop</w:t>
            </w:r>
          </w:p>
        </w:tc>
        <w:tc>
          <w:tcPr>
            <w:tcW w:type="dxa" w:w="2160"/>
          </w:tcPr>
          <w:p>
            <w:r>
              <w:t>[KB-146a6a29-932f-485d-96d6-6a92ee610336], [KB-0a36efdc-f63e-4c6b-8191-220e34d8af3f]</w:t>
            </w:r>
          </w:p>
        </w:tc>
      </w:tr>
      <w:tr>
        <w:tc>
          <w:tcPr>
            <w:tcW w:type="dxa" w:w="2160"/>
          </w:tcPr>
          <w:p>
            <w:r>
              <w:t>Payment</w:t>
            </w:r>
          </w:p>
        </w:tc>
        <w:tc>
          <w:tcPr>
            <w:tcW w:type="dxa" w:w="2160"/>
          </w:tcPr>
          <w:p>
            <w:r>
              <w:t>Per-order payment processing</w:t>
            </w:r>
          </w:p>
        </w:tc>
        <w:tc>
          <w:tcPr>
            <w:tcW w:type="dxa" w:w="2160"/>
          </w:tcPr>
          <w:p>
            <w:r>
              <w:t>Batch payment, payment aggregation across orders</w:t>
            </w:r>
          </w:p>
        </w:tc>
        <w:tc>
          <w:tcPr>
            <w:tcW w:type="dxa" w:w="2160"/>
          </w:tcPr>
          <w:p>
            <w:r>
              <w:t>[KB-05b70fbd-4026-4ac9-b1e2-e21dabe7da5c], [KB-10744011-e9ca-48b5-ac6d-4f9f3627b7e6]</w:t>
            </w:r>
          </w:p>
        </w:tc>
      </w:tr>
      <w:tr>
        <w:tc>
          <w:tcPr>
            <w:tcW w:type="dxa" w:w="2160"/>
          </w:tcPr>
          <w:p>
            <w:r>
              <w:t>Notification</w:t>
            </w:r>
          </w:p>
        </w:tc>
        <w:tc>
          <w:tcPr>
            <w:tcW w:type="dxa" w:w="2160"/>
          </w:tcPr>
          <w:p>
            <w:r>
              <w:t>Per-order notification</w:t>
            </w:r>
          </w:p>
        </w:tc>
        <w:tc>
          <w:tcPr>
            <w:tcW w:type="dxa" w:w="2160"/>
          </w:tcPr>
          <w:p>
            <w:r>
              <w:t>Bulk notification, notification aggregation</w:t>
            </w:r>
          </w:p>
        </w:tc>
        <w:tc>
          <w:tcPr>
            <w:tcW w:type="dxa" w:w="2160"/>
          </w:tcPr>
          <w:p>
            <w:r>
              <w:t>[KB-05b70fbd-4026-4ac9-b1e2-e21dabe7da5c], [KB-0a36efdc-f63e-4c6b-8191-220e34d8af3f]</w:t>
            </w:r>
          </w:p>
        </w:tc>
      </w:tr>
      <w:tr>
        <w:tc>
          <w:tcPr>
            <w:tcW w:type="dxa" w:w="2160"/>
          </w:tcPr>
          <w:p>
            <w:r>
              <w:t>Dashboard</w:t>
            </w:r>
          </w:p>
        </w:tc>
        <w:tc>
          <w:tcPr>
            <w:tcW w:type="dxa" w:w="2160"/>
          </w:tcPr>
          <w:p>
            <w:r>
              <w:t>Client-side aggregation, polling</w:t>
            </w:r>
          </w:p>
        </w:tc>
        <w:tc>
          <w:tcPr>
            <w:tcW w:type="dxa" w:w="2160"/>
          </w:tcPr>
          <w:p>
            <w:r>
              <w:t>Real-time updates, WebSocket, server-side aggregation</w:t>
            </w:r>
          </w:p>
        </w:tc>
        <w:tc>
          <w:tcPr>
            <w:tcW w:type="dxa" w:w="2160"/>
          </w:tcPr>
          <w:p>
            <w:r>
              <w:t>[KB-0a36efdc-f63e-4c6b-8191-220e34d8af3f]</w:t>
            </w:r>
          </w:p>
        </w:tc>
      </w:tr>
      <w:tr>
        <w:tc>
          <w:tcPr>
            <w:tcW w:type="dxa" w:w="2160"/>
          </w:tcPr>
          <w:p>
            <w:r>
              <w:t>Internationalization</w:t>
            </w:r>
          </w:p>
        </w:tc>
        <w:tc>
          <w:tcPr>
            <w:tcW w:type="dxa" w:w="2160"/>
          </w:tcPr>
          <w:p>
            <w:r>
              <w:t>Japanese only</w:t>
            </w:r>
          </w:p>
        </w:tc>
        <w:tc>
          <w:tcPr>
            <w:tcW w:type="dxa" w:w="2160"/>
          </w:tcPr>
          <w:p>
            <w:r>
              <w:t>Multi-language/i18n</w:t>
            </w:r>
          </w:p>
        </w:tc>
        <w:tc>
          <w:tcPr>
            <w:tcW w:type="dxa" w:w="2160"/>
          </w:tcPr>
          <w:p>
            <w:r>
              <w:t>[KB-0a36efdc-f63e-4c6b-8191-220e34d8af3f]</w:t>
            </w:r>
          </w:p>
        </w:tc>
      </w:tr>
      <w:tr>
        <w:tc>
          <w:tcPr>
            <w:tcW w:type="dxa" w:w="2160"/>
          </w:tcPr>
          <w:p>
            <w:r>
              <w:t>Batch Tracking</w:t>
            </w:r>
          </w:p>
        </w:tc>
        <w:tc>
          <w:tcPr>
            <w:tcW w:type="dxa" w:w="2160"/>
          </w:tcPr>
          <w:p>
            <w:r>
              <w:t>None</w:t>
            </w:r>
          </w:p>
        </w:tc>
        <w:tc>
          <w:tcPr>
            <w:tcW w:type="dxa" w:w="2160"/>
          </w:tcPr>
          <w:p>
            <w:r>
              <w:t>batch_id, csv_source, bulk_import_group fields</w:t>
            </w:r>
          </w:p>
        </w:tc>
        <w:tc>
          <w:tcPr>
            <w:tcW w:type="dxa" w:w="2160"/>
          </w:tcPr>
          <w:p>
            <w:r>
              <w:t>[KB-0f930ddc-1f3e-4a01-a015-49fe1808f8d8]</w:t>
            </w:r>
          </w:p>
        </w:tc>
      </w:tr>
      <w:tr>
        <w:tc>
          <w:tcPr>
            <w:tcW w:type="dxa" w:w="2160"/>
          </w:tcPr>
          <w:p>
            <w:r>
              <w:t>Error Handling</w:t>
            </w:r>
          </w:p>
        </w:tc>
        <w:tc>
          <w:tcPr>
            <w:tcW w:type="dxa" w:w="2160"/>
          </w:tcPr>
          <w:p>
            <w:r>
              <w:t>Logging only, no retry/circuit breaker</w:t>
            </w:r>
          </w:p>
        </w:tc>
        <w:tc>
          <w:tcPr>
            <w:tcW w:type="dxa" w:w="2160"/>
          </w:tcPr>
          <w:p>
            <w:r>
              <w:t>Automated retry, circuit breaker, batch error handling</w:t>
            </w:r>
          </w:p>
        </w:tc>
        <w:tc>
          <w:tcPr>
            <w:tcW w:type="dxa" w:w="2160"/>
          </w:tcPr>
          <w:p>
            <w:r>
              <w:t>[KB-01305cb3-d331-4b4b-ba02-69ada467b41d], [KB-150eb89c-77b0-415b-a547-3ed0502eec24]</w:t>
            </w:r>
          </w:p>
        </w:tc>
      </w:tr>
    </w:tbl>
    <w:p>
      <w:r>
        <w:t>---</w:t>
      </w:r>
    </w:p>
    <w:p>
      <w:pPr>
        <w:pStyle w:val="Heading2"/>
      </w:pPr>
      <w:r>
        <w:t>6. Conclusion</w:t>
      </w:r>
    </w:p>
    <w:p>
      <w:r>
        <w:t>The above scope filters define the explicit boundaries of the current system. Any requirements or features outside these boundaries are not supported and would require significant architectural changes to implement. This ensures clarity for all stakeholders and supports ISO-29148 traceability and compliance.</w:t>
      </w:r>
    </w:p>
    <w:p>
      <w:r>
        <w:t>---</w:t>
      </w:r>
    </w:p>
    <w:p>
      <w:r>
        <w:rPr>
          <w:b/>
        </w:rPr>
        <w:t>References:</w:t>
      </w:r>
    </w:p>
    <w:p>
      <w:r>
        <w:t>[KB-146a6a29-932f-485d-96d6-6a92ee610336]</w:t>
      </w:r>
    </w:p>
    <w:p>
      <w:r>
        <w:t>[KB-0a36efdc-f63e-4c6b-8191-220e34d8af3f]</w:t>
      </w:r>
    </w:p>
    <w:p>
      <w:r>
        <w:t>[KB-05b70fbd-4026-4ac9-b1e2-e21dabe7da5c]</w:t>
      </w:r>
    </w:p>
    <w:p>
      <w:r>
        <w:t>[KB-10744011-e9ca-48b5-ac6d-4f9f3627b7e6]</w:t>
      </w:r>
    </w:p>
    <w:p>
      <w:r>
        <w:t>[KB-0f930ddc-1f3e-4a01-a015-49fe1808f8d8]</w:t>
      </w:r>
    </w:p>
    <w:p>
      <w:r>
        <w:t>[KB-01305cb3-d331-4b4b-ba02-69ada467b41d]</w:t>
      </w:r>
    </w:p>
    <w:p>
      <w:r>
        <w:t>[KB-150eb89c-77b0-415b-a547-3ed0502eec24]</w:t>
      </w:r>
    </w:p>
    <w:p>
      <w:r>
        <w:t>[KB-033639ab-c6f8-4f72-a373-bf76d05dd6cf]</w:t>
      </w:r>
    </w:p>
    <w:p>
      <w:r>
        <w:t>[KB-0972bd0e-7d3f-4b2c-a364-813e023a3495]</w:t>
      </w:r>
    </w:p>
    <w:p>
      <w:r>
        <w:t>[KB-0d7daadd-e958-4592-900a-55db91f8aa55]</w:t>
      </w:r>
    </w:p>
    <w:p>
      <w:r>
        <w:t>[KB-10300d8a-a98a-4726-9be3-3957c2fe7bf4]</w:t>
      </w:r>
    </w:p>
    <w:p>
      <w:pPr>
        <w:pStyle w:val="Heading2"/>
      </w:pPr>
      <w:r>
        <w:t>Sheet: Sections</w:t>
      </w:r>
    </w:p>
    <w:p>
      <w:pPr>
        <w:pStyle w:val="Heading1"/>
      </w:pPr>
      <w:r>
        <w:t>Sheet: Sections</w:t>
      </w:r>
    </w:p>
    <w:p>
      <w:pPr>
        <w:pStyle w:val="Heading2"/>
      </w:pPr>
      <w:r>
        <w:t>1. Introduction</w:t>
      </w:r>
    </w:p>
    <w:p>
      <w:r>
        <w:t>This section outlines the structure, requirements, and constraints for the system as defined in the provided documentation. All content is strictly derived from the referenced knowledge base blocks, ensuring compliance with ISO-29148 for requirements documentation.</w:t>
      </w:r>
    </w:p>
    <w:p>
      <w:r>
        <w:t>---</w:t>
      </w:r>
    </w:p>
    <w:p>
      <w:pPr>
        <w:pStyle w:val="Heading2"/>
      </w:pPr>
      <w:r>
        <w:t>2. System Limitations</w:t>
      </w:r>
    </w:p>
    <w:p>
      <w:r>
        <w:t>The current system is subject to several critical limitations that directly affect its capabilities and extensibility. These limitations must be considered in all requirements, design, and implementation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b/>
        </w:rPr>
        <w:t>IMPORTANT:</w:t>
      </w:r>
      <w:r>
        <w:t xml:space="preserve"> Any feature that requires capabilities beyond these limitations will need architectural changes across multiple services.</w:t>
      </w:r>
    </w:p>
    <w:p>
      <w:r>
        <w:t>[KB-146a6a29-932f-485d-96d6-6a92ee610336]</w:t>
      </w:r>
    </w:p>
    <w:p>
      <w:r>
        <w:t>---</w:t>
      </w:r>
    </w:p>
    <w:p>
      <w:pPr>
        <w:pStyle w:val="Heading2"/>
      </w:pPr>
      <w:r>
        <w:t>3. Functional Requirements</w:t>
      </w:r>
    </w:p>
    <w:p>
      <w:pPr>
        <w:pStyle w:val="Heading3"/>
      </w:pPr>
      <w:r>
        <w:t>3.1 Order Management</w:t>
      </w:r>
    </w:p>
    <w:p>
      <w:pPr>
        <w:pStyle w:val="ListBullet"/>
      </w:pPr>
      <w:r>
        <w:t>Orders must be created individually via the REST API. There is no support for bulk or batch order creation.</w:t>
      </w:r>
    </w:p>
    <w:p>
      <w:pPr>
        <w:pStyle w:val="ListBullet"/>
      </w:pPr>
      <w:r>
        <w:t>There is no functionality for CSV or file-based order import. All order data must be entered manually or via single-entry API calls.</w:t>
      </w:r>
    </w:p>
    <w:p>
      <w:pPr>
        <w:pStyle w:val="ListBullet"/>
      </w:pPr>
      <w:r>
        <w:t>Each payment transaction is processed individually; batch payment processing is not supported.</w:t>
      </w:r>
    </w:p>
    <w:p>
      <w:pPr>
        <w:pStyle w:val="ListBullet"/>
      </w:pPr>
      <w:r>
        <w:t>Notifications (such as order confirmations) are sent one at a time per order; there is no bulk notification endpoint.</w:t>
      </w:r>
    </w:p>
    <w:p>
      <w:pPr>
        <w:pStyle w:val="ListBullet"/>
      </w:pPr>
      <w:r>
        <w:t>All cross-service operations (order creation, payment processing, notification dispatch) are executed sequentially, not in parallel.</w:t>
      </w:r>
    </w:p>
    <w:p>
      <w:pPr>
        <w:pStyle w:val="ListBullet"/>
      </w:pPr>
      <w:r>
        <w:t>There is no progress tracking for batch operations, as batch operations are not supported.</w:t>
      </w:r>
    </w:p>
    <w:p>
      <w:r>
        <w:t>[KB-146a6a29-932f-485d-96d6-6a92ee610336]</w:t>
      </w:r>
    </w:p>
    <w:p>
      <w:r>
        <w:t>---</w:t>
      </w:r>
    </w:p>
    <w:p>
      <w:pPr>
        <w:pStyle w:val="Heading2"/>
      </w:pPr>
      <w:r>
        <w:t>4. Interface Constraints</w:t>
      </w:r>
    </w:p>
    <w:p>
      <w:pPr>
        <w:pStyle w:val="ListBullet"/>
      </w:pPr>
      <w:r>
        <w:t>The system does not provide endpoints for bulk order creation, CSV upload, or batch processing.</w:t>
      </w:r>
    </w:p>
    <w:p>
      <w:pPr>
        <w:pStyle w:val="ListBullet"/>
      </w:pPr>
      <w:r>
        <w:t>Each API call for order creation, payment, and notification must be made separately for each order.</w:t>
      </w:r>
    </w:p>
    <w:p>
      <w:pPr>
        <w:pStyle w:val="ListBullet"/>
      </w:pPr>
      <w:r>
        <w:t>No UI elements for CSV import or drag-and-drop file upload are present; any such UI elements are disabled and marked as “Not Implemented.”</w:t>
      </w:r>
    </w:p>
    <w:p>
      <w:pPr>
        <w:pStyle w:val="ListBullet"/>
      </w:pPr>
      <w:r>
        <w:t>There is no mechanism to track or display progress for multi-item operations.</w:t>
      </w:r>
    </w:p>
    <w:p>
      <w:r>
        <w:t>[KB-16181d30-2dd3-421e-bab0-939cd85255d2]</w:t>
      </w:r>
    </w:p>
    <w:p>
      <w:r>
        <w:t>[KB-0a36efdc-f63e-4c6b-8191-220e34d8af3f]</w:t>
      </w:r>
    </w:p>
    <w:p>
      <w:r>
        <w:t>---</w:t>
      </w:r>
    </w:p>
    <w:p>
      <w:pPr>
        <w:pStyle w:val="Heading2"/>
      </w:pPr>
      <w:r>
        <w:t>5. Data Model and Schema Constraints</w:t>
      </w:r>
    </w:p>
    <w:p>
      <w:pPr>
        <w:pStyle w:val="ListBullet"/>
      </w:pPr>
      <w:r>
        <w:t>The orders table does not have a batch</w:t>
      </w:r>
      <w:r>
        <w:rPr>
          <w:i/>
        </w:rPr>
        <w:t>id, csv</w:t>
      </w:r>
      <w:r>
        <w:t>source, or bulk</w:t>
      </w:r>
      <w:r>
        <w:rPr>
          <w:i/>
        </w:rPr>
        <w:t>import</w:t>
      </w:r>
      <w:r>
        <w:t>group column. There is no way to associate orders with a batch import or track the source of imported data.</w:t>
      </w:r>
    </w:p>
    <w:p>
      <w:pPr>
        <w:pStyle w:val="ListBullet"/>
      </w:pPr>
      <w:r>
        <w:t>Payment records enforce a 1:1 relationship with orders (order</w:t>
      </w:r>
      <w:r>
        <w:t>_</w:t>
      </w:r>
      <w:r>
        <w:t>id is UNIQUE), preventing grouping of multiple orders into a single payment transaction.</w:t>
      </w:r>
    </w:p>
    <w:p>
      <w:pPr>
        <w:pStyle w:val="ListBullet"/>
      </w:pPr>
      <w:r>
        <w:t>There is no mechanism to correlate or reconcile orders as part of a batch operation at the data model level.</w:t>
      </w:r>
    </w:p>
    <w:p>
      <w:r>
        <w:t>[KB-0f930ddc-1f3a-4014-a015-49fe1808f8d8]</w:t>
      </w:r>
    </w:p>
    <w:p>
      <w:r>
        <w:t>[KB-11739ab0-b209-41e4-b73e-7d7e0c4338b2]</w:t>
      </w:r>
    </w:p>
    <w:p>
      <w:r>
        <w:t>---</w:t>
      </w:r>
    </w:p>
    <w:p>
      <w:pPr>
        <w:pStyle w:val="Heading2"/>
      </w:pPr>
      <w:r>
        <w:t>6. Performance and Scalability Constraints</w:t>
      </w:r>
    </w:p>
    <w:p>
      <w:pPr>
        <w:pStyle w:val="ListBullet"/>
      </w:pPr>
      <w:r>
        <w:t>Processing a large number of orders (e.g., 10,000) requires 10,000 individual API calls, resulting in extremely low throughput for high-volume operations.</w:t>
      </w:r>
    </w:p>
    <w:p>
      <w:pPr>
        <w:pStyle w:val="ListBullet"/>
      </w:pPr>
      <w:r>
        <w:t>Payment and notification services are rate-limited and sequential, further increasing latency for bulk operations.</w:t>
      </w:r>
    </w:p>
    <w:p>
      <w:pPr>
        <w:pStyle w:val="ListBullet"/>
      </w:pPr>
      <w:r>
        <w:t>There is no retry or circuit breaker mechanism for cross-service calls; failures are not retried and must be handled manually.</w:t>
      </w:r>
    </w:p>
    <w:p>
      <w:r>
        <w:t>[KB-150eb89c-77b0-415b-a547-3ed0502eec24]</w:t>
      </w:r>
    </w:p>
    <w:p>
      <w:r>
        <w:t>[KB-04a84995-0820-4319-9d26-c1582821058a]</w:t>
      </w:r>
    </w:p>
    <w:p>
      <w:r>
        <w:t>---</w:t>
      </w:r>
    </w:p>
    <w:p>
      <w:pPr>
        <w:pStyle w:val="Heading2"/>
      </w:pPr>
      <w:r>
        <w:t>7. Security and Compliance</w:t>
      </w:r>
    </w:p>
    <w:p>
      <w:pPr>
        <w:pStyle w:val="ListBullet"/>
      </w:pPr>
      <w:r>
        <w:t>All error responses in production must not contain PHI, stack traces, SQL queries, internal file paths, server names, or framework version information. Violations are treated as security incidents.</w:t>
      </w:r>
    </w:p>
    <w:p>
      <w:pPr>
        <w:pStyle w:val="ListBullet"/>
      </w:pPr>
      <w:r>
        <w:t>No batch or bulk operations are available, reducing the risk of large-scale data exposure through bulk endpoints.</w:t>
      </w:r>
    </w:p>
    <w:p>
      <w:r>
        <w:t>[KB-10300d8a-a98a-4726-9be3-3957c2fe7bf4]</w:t>
      </w:r>
    </w:p>
    <w:p>
      <w:r>
        <w:t>---</w:t>
      </w:r>
    </w:p>
    <w:p>
      <w:pPr>
        <w:pStyle w:val="Heading2"/>
      </w:pPr>
      <w:r>
        <w:t>8. Summary Table of Key Limitations</w:t>
      </w:r>
    </w:p>
    <w:tbl>
      <w:tblPr>
        <w:tblStyle w:val="TableGrid"/>
        <w:tblW w:type="auto" w:w="0"/>
        <w:tblLook w:firstColumn="1" w:firstRow="1" w:lastColumn="0" w:lastRow="0" w:noHBand="0" w:noVBand="1" w:val="04A0"/>
      </w:tblPr>
      <w:tblGrid>
        <w:gridCol w:w="2880"/>
        <w:gridCol w:w="2880"/>
        <w:gridCol w:w="2880"/>
      </w:tblGrid>
      <w:tr>
        <w:tc>
          <w:tcPr>
            <w:tcW w:type="dxa" w:w="2880"/>
          </w:tcPr>
          <w:p>
            <w:r>
              <w:t>Limitation Category</w:t>
            </w:r>
          </w:p>
        </w:tc>
        <w:tc>
          <w:tcPr>
            <w:tcW w:type="dxa" w:w="2880"/>
          </w:tcPr>
          <w:p>
            <w:r>
              <w:t>Description</w:t>
            </w:r>
          </w:p>
        </w:tc>
        <w:tc>
          <w:tcPr>
            <w:tcW w:type="dxa" w:w="2880"/>
          </w:tcPr>
          <w:p>
            <w:r>
              <w:t>Impact</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 or bulk creation</w:t>
            </w:r>
          </w:p>
        </w:tc>
        <w:tc>
          <w:tcPr>
            <w:tcW w:type="dxa" w:w="2880"/>
          </w:tcPr>
          <w:p>
            <w:r>
              <w:t>High manual workload for large orders</w:t>
            </w:r>
          </w:p>
        </w:tc>
      </w:tr>
      <w:tr>
        <w:tc>
          <w:tcPr>
            <w:tcW w:type="dxa" w:w="2880"/>
          </w:tcPr>
          <w:p>
            <w:r>
              <w:t>CSV/File Import</w:t>
            </w:r>
          </w:p>
        </w:tc>
        <w:tc>
          <w:tcPr>
            <w:tcW w:type="dxa" w:w="2880"/>
          </w:tcPr>
          <w:p>
            <w:r>
              <w:t>Not supported; no endpoints or UI for file-based import</w:t>
            </w:r>
          </w:p>
        </w:tc>
        <w:tc>
          <w:tcPr>
            <w:tcW w:type="dxa" w:w="2880"/>
          </w:tcPr>
          <w:p>
            <w:r>
              <w:t>No automation for bulk onboarding</w:t>
            </w:r>
          </w:p>
        </w:tc>
      </w:tr>
      <w:tr>
        <w:tc>
          <w:tcPr>
            <w:tcW w:type="dxa" w:w="2880"/>
          </w:tcPr>
          <w:p>
            <w:r>
              <w:t>Payment Processing</w:t>
            </w:r>
          </w:p>
        </w:tc>
        <w:tc>
          <w:tcPr>
            <w:tcW w:type="dxa" w:w="2880"/>
          </w:tcPr>
          <w:p>
            <w:r>
              <w:t>One transaction at a time; no batch payment API</w:t>
            </w:r>
          </w:p>
        </w:tc>
        <w:tc>
          <w:tcPr>
            <w:tcW w:type="dxa" w:w="2880"/>
          </w:tcPr>
          <w:p>
            <w:r>
              <w:t>High latency for multiple payments</w:t>
            </w:r>
          </w:p>
        </w:tc>
      </w:tr>
      <w:tr>
        <w:tc>
          <w:tcPr>
            <w:tcW w:type="dxa" w:w="2880"/>
          </w:tcPr>
          <w:p>
            <w:r>
              <w:t>Notification Processing</w:t>
            </w:r>
          </w:p>
        </w:tc>
        <w:tc>
          <w:tcPr>
            <w:tcW w:type="dxa" w:w="2880"/>
          </w:tcPr>
          <w:p>
            <w:r>
              <w:t>One notification per order; no bulk notification API</w:t>
            </w:r>
          </w:p>
        </w:tc>
        <w:tc>
          <w:tcPr>
            <w:tcW w:type="dxa" w:w="2880"/>
          </w:tcPr>
          <w:p>
            <w:r>
              <w:t>Slow notification for large batches</w:t>
            </w:r>
          </w:p>
        </w:tc>
      </w:tr>
      <w:tr>
        <w:tc>
          <w:tcPr>
            <w:tcW w:type="dxa" w:w="2880"/>
          </w:tcPr>
          <w:p>
            <w:r>
              <w:t>Cross-Service Processing</w:t>
            </w:r>
          </w:p>
        </w:tc>
        <w:tc>
          <w:tcPr>
            <w:tcW w:type="dxa" w:w="2880"/>
          </w:tcPr>
          <w:p>
            <w:r>
              <w:t>Sequential only; no parallel execution</w:t>
            </w:r>
          </w:p>
        </w:tc>
        <w:tc>
          <w:tcPr>
            <w:tcW w:type="dxa" w:w="2880"/>
          </w:tcPr>
          <w:p>
            <w:r>
              <w:t>Increased end-to-end latency</w:t>
            </w:r>
          </w:p>
        </w:tc>
      </w:tr>
      <w:tr>
        <w:tc>
          <w:tcPr>
            <w:tcW w:type="dxa" w:w="2880"/>
          </w:tcPr>
          <w:p>
            <w:r>
              <w:t>Progress Tracking</w:t>
            </w:r>
          </w:p>
        </w:tc>
        <w:tc>
          <w:tcPr>
            <w:tcW w:type="dxa" w:w="2880"/>
          </w:tcPr>
          <w:p>
            <w:r>
              <w:t>Not available for batch operations</w:t>
            </w:r>
          </w:p>
        </w:tc>
        <w:tc>
          <w:tcPr>
            <w:tcW w:type="dxa" w:w="2880"/>
          </w:tcPr>
          <w:p>
            <w:r>
              <w:t>No visibility for long-running tasks</w:t>
            </w:r>
          </w:p>
        </w:tc>
      </w:tr>
      <w:tr>
        <w:tc>
          <w:tcPr>
            <w:tcW w:type="dxa" w:w="2880"/>
          </w:tcPr>
          <w:p>
            <w:r>
              <w:t>Data Model</w:t>
            </w:r>
          </w:p>
        </w:tc>
        <w:tc>
          <w:tcPr>
            <w:tcW w:type="dxa" w:w="2880"/>
          </w:tcPr>
          <w:p>
            <w:r>
              <w:t>No batch/grouping fields; 1:1 payment-order constraint</w:t>
            </w:r>
          </w:p>
        </w:tc>
        <w:tc>
          <w:tcPr>
            <w:tcW w:type="dxa" w:w="2880"/>
          </w:tcPr>
          <w:p>
            <w:r>
              <w:t>Cannot correlate or report on batches</w:t>
            </w:r>
          </w:p>
        </w:tc>
      </w:tr>
    </w:tbl>
    <w:p>
      <w:r>
        <w:t>---</w:t>
      </w:r>
    </w:p>
    <w:p>
      <w:pPr>
        <w:pStyle w:val="Heading2"/>
      </w:pPr>
      <w:r>
        <w:t>9. References</w:t>
      </w:r>
    </w:p>
    <w:p>
      <w:pPr>
        <w:pStyle w:val="ListBullet"/>
      </w:pPr>
      <w:r>
        <w:t>[KB-146a6a29-932f-485d-96d6-6a92ee610336]</w:t>
      </w:r>
    </w:p>
    <w:p>
      <w:pPr>
        <w:pStyle w:val="ListBullet"/>
      </w:pPr>
      <w:r>
        <w:t>[KB-16181d30-2dd3-421e-bab0-939cd85255d2]</w:t>
      </w:r>
    </w:p>
    <w:p>
      <w:pPr>
        <w:pStyle w:val="ListBullet"/>
      </w:pPr>
      <w:r>
        <w:t>[KB-0a36efdc-f63e-4c6b-8191-220e34d8af3f]</w:t>
      </w:r>
    </w:p>
    <w:p>
      <w:pPr>
        <w:pStyle w:val="ListBullet"/>
      </w:pPr>
      <w:r>
        <w:t>[KB-0f930ddc-1f3a-4014-a015-49fe1808f8d8]</w:t>
      </w:r>
    </w:p>
    <w:p>
      <w:pPr>
        <w:pStyle w:val="ListBullet"/>
      </w:pPr>
      <w:r>
        <w:t>[KB-11739ab0-b209-41e4-b73e-7d7e0c4338b2]</w:t>
      </w:r>
    </w:p>
    <w:p>
      <w:pPr>
        <w:pStyle w:val="ListBullet"/>
      </w:pPr>
      <w:r>
        <w:t>[KB-150eb89c-77b0-415b-a547-3ed0502eec24]</w:t>
      </w:r>
    </w:p>
    <w:p>
      <w:pPr>
        <w:pStyle w:val="ListBullet"/>
      </w:pPr>
      <w:r>
        <w:t>[KB-04a84995-0820-4319-9d26-c1582821058a]</w:t>
      </w:r>
    </w:p>
    <w:p>
      <w:pPr>
        <w:pStyle w:val="ListBullet"/>
      </w:pPr>
      <w:r>
        <w:t>[KB-10300d8a-a98a-4726-9be3-3957c2fe7bf4]</w:t>
      </w:r>
    </w:p>
    <w:p>
      <w:r>
        <w:t>---</w:t>
      </w:r>
    </w:p>
    <w:p>
      <w:r>
        <w:rPr>
          <w:i/>
        </w:rPr>
        <w:t>End of Sheet: Sections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2026-03-25T03:11:15Z</dcterms:created>
  <dcterms:modified xsi:type="dcterms:W3CDTF">2013-12-23T23:15:00Z</dcterms:modified>
  <cp:category/>
</cp:coreProperties>
</file>