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[GAP: Missing data for Section 1: Anatomy of the Senior AI/Data Software Engineer]</w:t>
      </w:r>
    </w:p>
    <w:p>
      <w:pPr>
        <w:pStyle w:val="Heading2"/>
      </w:pPr>
      <w:r>
        <w:t>1.1 Defining the Modern Role: The Full-Stack AI Practitioner</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The current system architecture and engineering practices are defined by strict constraints and explicit functional boundaries. The following section details the foundational engineering principles, system limitations, and quality attributes that underpin the solution. All descriptions and requirements are derived directly from the system’s documented context and operational constraints.</w:t>
      </w:r>
    </w:p>
    <w:p>
      <w:r>
        <w:t>---</w:t>
      </w:r>
    </w:p>
    <w:p>
      <w:pPr>
        <w:pStyle w:val="Heading2"/>
      </w:pPr>
      <w:r>
        <w:t>2.2 System Architecture and Technical Boundaries</w:t>
      </w:r>
    </w:p>
    <w:p>
      <w:pPr>
        <w:pStyle w:val="Heading3"/>
      </w:pPr>
      <w:r>
        <w:t>2.2.1 Single-Entry, Transactional Processing</w:t>
      </w:r>
    </w:p>
    <w:p>
      <w:r>
        <w:t xml:space="preserve">The system enforces a </w:t>
      </w:r>
      <w:r>
        <w:rPr>
          <w:b/>
        </w:rPr>
        <w:t>single-entry, transactional model</w:t>
      </w:r>
      <w:r>
        <w:t xml:space="preserve"> for all core operations, particularly in order management, payment processing, and notification delivery. There is </w:t>
      </w:r>
      <w:r>
        <w:rPr>
          <w:b/>
        </w:rPr>
        <w:t>no support for bulk or batch operations</w:t>
      </w:r>
      <w:r>
        <w:t xml:space="preserve"> across these domains.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rPr>
          <w:b/>
        </w:rPr>
        <w:t>Key Principle:</w:t>
      </w:r>
    </w:p>
    <w:p>
      <w:r>
        <w:t>All business transactions (order creation, payment, notification) are atomic and isolated. Bulk import, batch processing, and parallel execution are not supported in the current system design. Any requirement for such capabilities would necessitate significant architectural changes across multiple services.</w:t>
      </w:r>
    </w:p>
    <w:p>
      <w:r>
        <w:t>---</w:t>
      </w:r>
    </w:p>
    <w:p>
      <w:pPr>
        <w:pStyle w:val="Heading3"/>
      </w:pPr>
      <w:r>
        <w:t>2.2.2 Interface and API Design</w:t>
      </w:r>
    </w:p>
    <w:p>
      <w:r>
        <w:t xml:space="preserve">All inter-service communication is conducted via </w:t>
      </w:r>
      <w:r>
        <w:rPr>
          <w:b/>
        </w:rPr>
        <w:t>synchronous REST over HTTP</w:t>
      </w:r>
      <w:r>
        <w:t>. There are no message brokers, event buses, or asynchronous communication channels. Each API call is designed for single-entity processing.</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Purpose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 seconds (payment), 10 seconds (notification/webhook)</w:t>
            </w:r>
          </w:p>
        </w:tc>
      </w:tr>
      <w:tr>
        <w:tc>
          <w:tcPr>
            <w:tcW w:type="dxa" w:w="2880"/>
          </w:tcPr>
          <w:p>
            <w:r>
              <w:t>Webhook (REST)</w:t>
            </w:r>
          </w:p>
        </w:tc>
        <w:tc>
          <w:tcPr>
            <w:tcW w:type="dxa" w:w="2880"/>
          </w:tcPr>
          <w:p>
            <w:r>
              <w:t>Payment → Order status update</w:t>
            </w:r>
          </w:p>
        </w:tc>
        <w:tc>
          <w:tcPr>
            <w:tcW w:type="dxa" w:w="2880"/>
          </w:tcPr>
          <w:p>
            <w:r>
              <w:t>10 seconds</w:t>
            </w:r>
          </w:p>
        </w:tc>
      </w:tr>
    </w:tbl>
    <w:p>
      <w:r>
        <w:t>[KB-0d7daadd-e958-4592-900a-55db91f8aa55]</w:t>
      </w:r>
    </w:p>
    <w:p>
      <w:r>
        <w:rPr>
          <w:b/>
        </w:rPr>
        <w:t>API Contracts:</w:t>
      </w:r>
    </w:p>
    <w:p>
      <w:pPr>
        <w:pStyle w:val="ListBullet"/>
      </w:pPr>
      <w:r>
        <w:rPr>
          <w:b/>
        </w:rPr>
        <w:t>Order Service → Payment Service:</w:t>
      </w:r>
      <w:r>
        <w:t xml:space="preserve"> One payment per order, 30s timeout, no retry.</w:t>
      </w:r>
    </w:p>
    <w:p>
      <w:pPr>
        <w:pStyle w:val="ListBullet"/>
      </w:pPr>
      <w:r>
        <w:rPr>
          <w:b/>
        </w:rPr>
        <w:t>Order Service → Notification Service:</w:t>
      </w:r>
      <w:r>
        <w:t xml:space="preserve"> One notification per order, 10s timeout, no retry.</w:t>
      </w:r>
    </w:p>
    <w:p>
      <w:r>
        <w:t>[KB-1718c2d8-b71b-4113-9906-a6d9765958ff]</w:t>
      </w:r>
    </w:p>
    <w:p>
      <w:r>
        <w:t>---</w:t>
      </w:r>
    </w:p>
    <w:p>
      <w:pPr>
        <w:pStyle w:val="Heading3"/>
      </w:pPr>
      <w:r>
        <w:t>2.2.3 Data Model and Schema Constraints</w:t>
      </w:r>
    </w:p>
    <w:p>
      <w:r>
        <w:t xml:space="preserve">The data model enforces </w:t>
      </w:r>
      <w:r>
        <w:rPr>
          <w:b/>
        </w:rPr>
        <w:t>strict 1:1 relationships</w:t>
      </w:r>
      <w:r>
        <w:t xml:space="preserve"> between orders and payments, preventing any form of batch grouping or aggregation.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order_id</w:t>
            </w:r>
          </w:p>
        </w:tc>
        <w:tc>
          <w:tcPr>
            <w:tcW w:type="dxa" w:w="1728"/>
          </w:tcPr>
          <w:p>
            <w:r>
              <w:t>INTEGER</w:t>
            </w:r>
          </w:p>
        </w:tc>
        <w:tc>
          <w:tcPr>
            <w:tcW w:type="dxa" w:w="1728"/>
          </w:tcPr>
          <w:p>
            <w:r>
              <w:t>No</w:t>
            </w:r>
          </w:p>
        </w:tc>
        <w:tc>
          <w:tcPr>
            <w:tcW w:type="dxa" w:w="1728"/>
          </w:tcPr>
          <w:p>
            <w:r>
              <w:t>UNIQUE (1:1)</w:t>
            </w:r>
          </w:p>
        </w:tc>
        <w:tc>
          <w:tcPr>
            <w:tcW w:type="dxa" w:w="1728"/>
          </w:tcPr>
          <w:p>
            <w:r>
              <w:t>Cannot belong to a batch group</w:t>
            </w:r>
          </w:p>
        </w:tc>
      </w:tr>
      <w:tr>
        <w:tc>
          <w:tcPr>
            <w:tcW w:type="dxa" w:w="1728"/>
          </w:tcPr>
          <w:p>
            <w:r>
              <w:t>amount</w:t>
            </w:r>
          </w:p>
        </w:tc>
        <w:tc>
          <w:tcPr>
            <w:tcW w:type="dxa" w:w="1728"/>
          </w:tcPr>
          <w:p>
            <w:r>
              <w:t>FLOAT</w:t>
            </w:r>
          </w:p>
        </w:tc>
        <w:tc>
          <w:tcPr>
            <w:tcW w:type="dxa" w:w="1728"/>
          </w:tcPr>
          <w:p>
            <w:r>
              <w:t>No</w:t>
            </w:r>
          </w:p>
        </w:tc>
        <w:tc>
          <w:tcPr>
            <w:tcW w:type="dxa" w:w="1728"/>
          </w:tcPr>
          <w:p>
            <w:r>
              <w:t>Min 100, Max 1,000,000 JPY</w:t>
            </w:r>
          </w:p>
        </w:tc>
        <w:tc>
          <w:tcPr>
            <w:tcW w:type="dxa" w:w="1728"/>
          </w:tcPr>
          <w:p>
            <w:r>
              <w:t>Per-transaction limit applies</w:t>
            </w:r>
          </w:p>
        </w:tc>
      </w:tr>
    </w:tbl>
    <w:p>
      <w:r>
        <w:t>[KB-11739ab0-b209-41e4-bb96-ba158f86ceb1]</w:t>
      </w:r>
    </w:p>
    <w:p>
      <w:r>
        <w:rPr>
          <w:b/>
        </w:rPr>
        <w:t>Schema Limitation:</w:t>
      </w:r>
    </w:p>
    <w:p>
      <w:pPr>
        <w:pStyle w:val="ListBullet"/>
      </w:pPr>
      <w:r>
        <w:t>No batch</w:t>
      </w:r>
      <w:r>
        <w:rPr>
          <w:i/>
        </w:rPr>
        <w:t>id, csv</w:t>
      </w:r>
      <w:r>
        <w:t>source, or bulk</w:t>
      </w:r>
      <w:r>
        <w:rPr>
          <w:i/>
        </w:rPr>
        <w:t>import</w:t>
      </w:r>
      <w:r>
        <w:t>group columns in the orders table.</w:t>
      </w:r>
    </w:p>
    <w:p>
      <w:pPr>
        <w:pStyle w:val="ListBullet"/>
      </w:pPr>
      <w:r>
        <w:t>No mechanism to track which orders belong to a batch import.</w:t>
      </w:r>
    </w:p>
    <w:p>
      <w:r>
        <w:t>[KB-0f930ddc-1f3a-4014-a015-49fe1808f8d8]</w:t>
      </w:r>
    </w:p>
    <w:p>
      <w:r>
        <w:t>---</w:t>
      </w:r>
    </w:p>
    <w:p>
      <w:pPr>
        <w:pStyle w:val="Heading3"/>
      </w:pPr>
      <w:r>
        <w:t>2.2.4 Performance and Rate Limiting</w:t>
      </w:r>
    </w:p>
    <w:p>
      <w:pPr>
        <w:pStyle w:val="ListBullet"/>
      </w:pPr>
      <w:r>
        <w:rPr>
          <w:b/>
        </w:rPr>
        <w:t>Notification Service:</w:t>
      </w:r>
      <w:r>
        <w:t xml:space="preserve"> Rate limited to 10 notifications/second.</w:t>
      </w:r>
    </w:p>
    <w:p>
      <w:pPr>
        <w:pStyle w:val="ListBullet"/>
      </w:pPr>
      <w:r>
        <w:rPr>
          <w:b/>
        </w:rPr>
        <w:t>Order Creation:</w:t>
      </w:r>
      <w:r>
        <w:t xml:space="preserve"> Each order, payment, and notification is processed sequentially. For 10,000 orders, 10,000 API calls are required, resulting in extremely slow bulk operations.</w:t>
      </w:r>
    </w:p>
    <w:p>
      <w:r>
        <w:t>[KB-150eb89c-77b0-415b-a547-3ed0502eec24]</w:t>
      </w:r>
    </w:p>
    <w:p>
      <w:r>
        <w:t>---</w:t>
      </w:r>
    </w:p>
    <w:p>
      <w:pPr>
        <w:pStyle w:val="Heading3"/>
      </w:pPr>
      <w:r>
        <w:t>2.2.5 Error Handling and Reliability</w:t>
      </w:r>
    </w:p>
    <w:p>
      <w:pPr>
        <w:pStyle w:val="ListBullet"/>
      </w:pPr>
      <w:r>
        <w:rPr>
          <w:b/>
        </w:rPr>
        <w:t>No retry or circuit breaker mechanisms</w:t>
      </w:r>
      <w:r>
        <w:t xml:space="preserve"> on cross-service calls. Failures are logged, and the affected transaction is reverted to a pending state.</w:t>
      </w:r>
    </w:p>
    <w:p>
      <w:pPr>
        <w:pStyle w:val="ListBullet"/>
      </w:pPr>
      <w:r>
        <w:rPr>
          <w:b/>
        </w:rPr>
        <w:t>No batch error handling:</w:t>
      </w:r>
      <w:r>
        <w:t xml:space="preserve"> If one item in a batch fails, there is no mechanism to continue processing the remaining items (since batch operations are not supported).</w:t>
      </w:r>
    </w:p>
    <w:p>
      <w:r>
        <w:t>[KB-01305cb3-d331-4b4b-ba02-69ada467b41d]</w:t>
      </w:r>
    </w:p>
    <w:p>
      <w:r>
        <w:t>---</w:t>
      </w:r>
    </w:p>
    <w:p>
      <w:pPr>
        <w:pStyle w:val="Heading2"/>
      </w:pPr>
      <w:r>
        <w:t>2.3 Quality Attributes</w:t>
      </w:r>
    </w:p>
    <w:p>
      <w:pPr>
        <w:pStyle w:val="Heading3"/>
      </w:pPr>
      <w:r>
        <w:t>2.3.1 Security</w:t>
      </w:r>
    </w:p>
    <w:p>
      <w:pPr>
        <w:pStyle w:val="ListBullet"/>
      </w:pPr>
      <w:r>
        <w:rPr>
          <w:b/>
        </w:rPr>
        <w:t>Error responses in production</w:t>
      </w:r>
      <w:r>
        <w:t xml:space="preserve"> must never contain PHI, stack traces, SQL queries, internal file paths, server names, or framework version information. Violations are treated as security incidents.</w:t>
      </w:r>
    </w:p>
    <w:p>
      <w:r>
        <w:t>[KB-10300d8a-a98a-4726-9be3-3957c2fe7bf4]</w:t>
      </w:r>
    </w:p>
    <w:p>
      <w:pPr>
        <w:pStyle w:val="ListBullet"/>
      </w:pPr>
      <w:r>
        <w:t>All PHI responses must include `Cache-Control: no-store` and `Pragma: no-cache` headers.</w:t>
      </w:r>
    </w:p>
    <w:p>
      <w:r>
        <w:t>[KB-16e42083-f456-49c3-527af9e69c16]</w:t>
      </w:r>
    </w:p>
    <w:p>
      <w:r>
        <w:t>---</w:t>
      </w:r>
    </w:p>
    <w:p>
      <w:pPr>
        <w:pStyle w:val="Heading3"/>
      </w:pPr>
      <w:r>
        <w:t>2.3.2 Reliability</w:t>
      </w:r>
    </w:p>
    <w:p>
      <w:pPr>
        <w:pStyle w:val="ListBullet"/>
      </w:pPr>
      <w:r>
        <w:rPr>
          <w:b/>
        </w:rPr>
        <w:t>Incident Response:</w:t>
      </w:r>
      <w:r>
        <w:t xml:space="preserve"> Documented and tested incident response plan, with post-incident review and breach notification procedures.</w:t>
      </w:r>
    </w:p>
    <w:p>
      <w:r>
        <w:t>[KB-052c37cd-e1b9-4e3f-8d87-e4cff20e9718]</w:t>
      </w:r>
    </w:p>
    <w:p>
      <w:pPr>
        <w:pStyle w:val="ListBullet"/>
      </w:pPr>
      <w:r>
        <w:rPr>
          <w:b/>
        </w:rPr>
        <w:t>Alerting:</w:t>
      </w:r>
      <w:r>
        <w:t xml:space="preserve"> Defined alert response procedures for service outages, error rates, and security events.</w:t>
      </w:r>
    </w:p>
    <w:p>
      <w:r>
        <w:t>[KB-07666b95-1860-4b27-ad63-b0c0bc85ccdb]</w:t>
      </w:r>
    </w:p>
    <w:p>
      <w:r>
        <w:t>---</w:t>
      </w:r>
    </w:p>
    <w:p>
      <w:pPr>
        <w:pStyle w:val="Heading3"/>
      </w:pPr>
      <w:r>
        <w:t>2.3.3 Performance</w:t>
      </w:r>
    </w:p>
    <w:p>
      <w:pPr>
        <w:pStyle w:val="ListBullet"/>
      </w:pPr>
      <w:r>
        <w:rPr>
          <w:b/>
        </w:rPr>
        <w:t>Service Level Agreements (SLA):</w:t>
      </w:r>
    </w:p>
    <w:p>
      <w:pPr>
        <w:pStyle w:val="ListBullet"/>
      </w:pPr>
      <w:r>
        <w:t>API response time (p50): &lt; 200ms</w:t>
      </w:r>
    </w:p>
    <w:p>
      <w:pPr>
        <w:pStyle w:val="ListBullet"/>
      </w:pPr>
      <w:r>
        <w:t>API response time (p95): &lt; 500ms</w:t>
      </w:r>
    </w:p>
    <w:p>
      <w:pPr>
        <w:pStyle w:val="ListBullet"/>
      </w:pPr>
      <w:r>
        <w:t>System availability: 99.9%</w:t>
      </w:r>
    </w:p>
    <w:p>
      <w:pPr>
        <w:pStyle w:val="ListBullet"/>
      </w:pPr>
      <w:r>
        <w:t>Database query time (avg): &lt; 100ms</w:t>
      </w:r>
    </w:p>
    <w:p>
      <w:r>
        <w:t>[KB-0d9e59c7-0414-46c2-b302-2f4cbc1e9e88]</w:t>
      </w:r>
    </w:p>
    <w:p>
      <w:r>
        <w:t>---</w:t>
      </w:r>
    </w:p>
    <w:p>
      <w:pPr>
        <w:pStyle w:val="Heading2"/>
      </w:pPr>
      <w:r>
        <w:t>2.4 Summary Table: Key Engineering Constraints</w:t>
      </w:r>
    </w:p>
    <w:tbl>
      <w:tblPr>
        <w:tblStyle w:val="TableGrid"/>
        <w:tblW w:type="auto" w:w="0"/>
        <w:tblLook w:firstColumn="1" w:firstRow="1" w:lastColumn="0" w:lastRow="0" w:noHBand="0" w:noVBand="1" w:val="04A0"/>
      </w:tblPr>
      <w:tblGrid>
        <w:gridCol w:w="2880"/>
        <w:gridCol w:w="2880"/>
        <w:gridCol w:w="2880"/>
      </w:tblGrid>
      <w:tr>
        <w:tc>
          <w:tcPr>
            <w:tcW w:type="dxa" w:w="2880"/>
          </w:tcPr>
          <w:p>
            <w:r>
              <w:t>Category</w:t>
            </w:r>
          </w:p>
        </w:tc>
        <w:tc>
          <w:tcPr>
            <w:tcW w:type="dxa" w:w="2880"/>
          </w:tcPr>
          <w:p>
            <w:r>
              <w:t>Constraint / Limitation</w:t>
            </w:r>
          </w:p>
        </w:tc>
        <w:tc>
          <w:tcPr>
            <w:tcW w:type="dxa" w:w="2880"/>
          </w:tcPr>
          <w:p>
            <w:r>
              <w:t>Source KB Reference</w:t>
            </w:r>
          </w:p>
        </w:tc>
      </w:tr>
      <w:tr>
        <w:tc>
          <w:tcPr>
            <w:tcW w:type="dxa" w:w="2880"/>
          </w:tcPr>
          <w:p>
            <w:r>
              <w:t>-------------------</w:t>
            </w:r>
          </w:p>
        </w:tc>
        <w:tc>
          <w:tcPr>
            <w:tcW w:type="dxa" w:w="2880"/>
          </w:tcPr>
          <w:p>
            <w:r>
              <w:t>----------------------------------------------------------------------------------------------------------</w:t>
            </w:r>
          </w:p>
        </w:tc>
        <w:tc>
          <w:tcPr>
            <w:tcW w:type="dxa" w:w="2880"/>
          </w:tcPr>
          <w:p>
            <w:r>
              <w:t>------------------------------------</w:t>
            </w:r>
          </w:p>
        </w:tc>
      </w:tr>
      <w:tr>
        <w:tc>
          <w:tcPr>
            <w:tcW w:type="dxa" w:w="2880"/>
          </w:tcPr>
          <w:p>
            <w:r>
              <w:t>Order Processing</w:t>
            </w:r>
          </w:p>
        </w:tc>
        <w:tc>
          <w:tcPr>
            <w:tcW w:type="dxa" w:w="2880"/>
          </w:tcPr>
          <w:p>
            <w:r>
              <w:t>Single-entry only, no batch/bulk import, no CSV upload</w:t>
            </w:r>
          </w:p>
        </w:tc>
        <w:tc>
          <w:tcPr>
            <w:tcW w:type="dxa" w:w="2880"/>
          </w:tcPr>
          <w:p>
            <w:r>
              <w:t>[KB-146a6a29-932f-485d-96d6-6a92ee610336]</w:t>
            </w:r>
          </w:p>
        </w:tc>
      </w:tr>
      <w:tr>
        <w:tc>
          <w:tcPr>
            <w:tcW w:type="dxa" w:w="2880"/>
          </w:tcPr>
          <w:p>
            <w:r>
              <w:t>Payment</w:t>
            </w:r>
          </w:p>
        </w:tc>
        <w:tc>
          <w:tcPr>
            <w:tcW w:type="dxa" w:w="2880"/>
          </w:tcPr>
          <w:p>
            <w:r>
              <w:t>One transaction per order, no batch payment, per-transaction limit 1,000,000 JPY</w:t>
            </w:r>
          </w:p>
        </w:tc>
        <w:tc>
          <w:tcPr>
            <w:tcW w:type="dxa" w:w="2880"/>
          </w:tcPr>
          <w:p>
            <w:r>
              <w:t>[KB-11739ab0-b209-41e4-bb96-ba158f86ceb1]</w:t>
            </w:r>
          </w:p>
        </w:tc>
      </w:tr>
      <w:tr>
        <w:tc>
          <w:tcPr>
            <w:tcW w:type="dxa" w:w="2880"/>
          </w:tcPr>
          <w:p>
            <w:r>
              <w:t>Notification</w:t>
            </w:r>
          </w:p>
        </w:tc>
        <w:tc>
          <w:tcPr>
            <w:tcW w:type="dxa" w:w="2880"/>
          </w:tcPr>
          <w:p>
            <w:r>
              <w:t>One notification per order, rate limit 10/sec, no bulk notification API</w:t>
            </w:r>
          </w:p>
        </w:tc>
        <w:tc>
          <w:tcPr>
            <w:tcW w:type="dxa" w:w="2880"/>
          </w:tcPr>
          <w:p>
            <w:r>
              <w:t>[KB-150eb89c-77b0-415b-a547-3ed0502eec24]</w:t>
            </w:r>
          </w:p>
        </w:tc>
      </w:tr>
      <w:tr>
        <w:tc>
          <w:tcPr>
            <w:tcW w:type="dxa" w:w="2880"/>
          </w:tcPr>
          <w:p>
            <w:r>
              <w:t>Data Model</w:t>
            </w:r>
          </w:p>
        </w:tc>
        <w:tc>
          <w:tcPr>
            <w:tcW w:type="dxa" w:w="2880"/>
          </w:tcPr>
          <w:p>
            <w:r>
              <w:t>No batch_id/csv_source/bulk_import_group columns, strict 1:1 order:payment relationship</w:t>
            </w:r>
          </w:p>
        </w:tc>
        <w:tc>
          <w:tcPr>
            <w:tcW w:type="dxa" w:w="2880"/>
          </w:tcPr>
          <w:p>
            <w:r>
              <w:t>[KB-0f930ddc-1f3a-4014-a015-49fe1808f8d8]</w:t>
            </w:r>
          </w:p>
        </w:tc>
      </w:tr>
      <w:tr>
        <w:tc>
          <w:tcPr>
            <w:tcW w:type="dxa" w:w="2880"/>
          </w:tcPr>
          <w:p>
            <w:r>
              <w:t>Interface</w:t>
            </w:r>
          </w:p>
        </w:tc>
        <w:tc>
          <w:tcPr>
            <w:tcW w:type="dxa" w:w="2880"/>
          </w:tcPr>
          <w:p>
            <w:r>
              <w:t>Synchronous REST only, no async/event-driven communication</w:t>
            </w:r>
          </w:p>
        </w:tc>
        <w:tc>
          <w:tcPr>
            <w:tcW w:type="dxa" w:w="2880"/>
          </w:tcPr>
          <w:p>
            <w:r>
              <w:t>[KB-0d7daadd-e958-4592-900a-55db91f8aa55]</w:t>
            </w:r>
          </w:p>
        </w:tc>
      </w:tr>
      <w:tr>
        <w:tc>
          <w:tcPr>
            <w:tcW w:type="dxa" w:w="2880"/>
          </w:tcPr>
          <w:p>
            <w:r>
              <w:t>Error Handling</w:t>
            </w:r>
          </w:p>
        </w:tc>
        <w:tc>
          <w:tcPr>
            <w:tcW w:type="dxa" w:w="2880"/>
          </w:tcPr>
          <w:p>
            <w:r>
              <w:t>No retry/circuit breaker, failures logged and reverted to pending, no batch error continuation</w:t>
            </w:r>
          </w:p>
        </w:tc>
        <w:tc>
          <w:tcPr>
            <w:tcW w:type="dxa" w:w="2880"/>
          </w:tcPr>
          <w:p>
            <w:r>
              <w:t>[KB-01305cb3-d331-4b4b-ba02-69ada467b41d]</w:t>
            </w:r>
          </w:p>
        </w:tc>
      </w:tr>
      <w:tr>
        <w:tc>
          <w:tcPr>
            <w:tcW w:type="dxa" w:w="2880"/>
          </w:tcPr>
          <w:p>
            <w:r>
              <w:t>Security</w:t>
            </w:r>
          </w:p>
        </w:tc>
        <w:tc>
          <w:tcPr>
            <w:tcW w:type="dxa" w:w="2880"/>
          </w:tcPr>
          <w:p>
            <w:r>
              <w:t>No sensitive info in errors, PHI responses must not be cached</w:t>
            </w:r>
          </w:p>
        </w:tc>
        <w:tc>
          <w:tcPr>
            <w:tcW w:type="dxa" w:w="2880"/>
          </w:tcPr>
          <w:p>
            <w:r>
              <w:t>[KB-10300d8a-a98a-4726-9be3-3957c2fe7bf4], [KB-16e42083-f456-49c3-527af9e69c16]</w:t>
            </w:r>
          </w:p>
        </w:tc>
      </w:tr>
      <w:tr>
        <w:tc>
          <w:tcPr>
            <w:tcW w:type="dxa" w:w="2880"/>
          </w:tcPr>
          <w:p>
            <w:r>
              <w:t>Performance</w:t>
            </w:r>
          </w:p>
        </w:tc>
        <w:tc>
          <w:tcPr>
            <w:tcW w:type="dxa" w:w="2880"/>
          </w:tcPr>
          <w:p>
            <w:r>
              <w:t>Sequential processing, no parallelization, strict SLA targets</w:t>
            </w:r>
          </w:p>
        </w:tc>
        <w:tc>
          <w:tcPr>
            <w:tcW w:type="dxa" w:w="2880"/>
          </w:tcPr>
          <w:p>
            <w:r>
              <w:t>[KB-0d9e59c7-0414-46c2-b302-2f4cbc1e9e88], [KB-150eb89c-77b0-415b-a547-3ed0502eec24]</w:t>
            </w:r>
          </w:p>
        </w:tc>
      </w:tr>
    </w:tbl>
    <w:p>
      <w:r>
        <w:t>---</w:t>
      </w:r>
    </w:p>
    <w:p>
      <w:pPr>
        <w:pStyle w:val="Heading2"/>
      </w:pPr>
      <w:r>
        <w:t>2.5 Engineering Craftsmanship Principles</w:t>
      </w:r>
    </w:p>
    <w:p>
      <w:pPr>
        <w:pStyle w:val="ListBullet"/>
      </w:pPr>
      <w:r>
        <w:rPr>
          <w:b/>
        </w:rPr>
        <w:t>Explicit constraint adherence:</w:t>
      </w:r>
      <w:r>
        <w:t xml:space="preserve"> All engineering and system design decisions are traceable to documented requirements and limitations.</w:t>
      </w:r>
    </w:p>
    <w:p>
      <w:pPr>
        <w:pStyle w:val="ListBullet"/>
      </w:pPr>
      <w:r>
        <w:rPr>
          <w:b/>
        </w:rPr>
        <w:t>Atomicity and isolation:</w:t>
      </w:r>
      <w:r>
        <w:t xml:space="preserve"> Each business transaction is processed as an atomic unit, ensuring data integrity and reliability.</w:t>
      </w:r>
    </w:p>
    <w:p>
      <w:pPr>
        <w:pStyle w:val="ListBullet"/>
      </w:pPr>
      <w:r>
        <w:rPr>
          <w:b/>
        </w:rPr>
        <w:t>Security-first error handling:</w:t>
      </w:r>
      <w:r>
        <w:t xml:space="preserve"> All error responses are sanitized and compliant with regulatory requirements.</w:t>
      </w:r>
    </w:p>
    <w:p>
      <w:pPr>
        <w:pStyle w:val="ListBullet"/>
      </w:pPr>
      <w:r>
        <w:rPr>
          <w:b/>
        </w:rPr>
        <w:t>Reliability through process:</w:t>
      </w:r>
      <w:r>
        <w:t xml:space="preserve"> Incident response, alerting, and post-incident review are integral to operations.</w:t>
      </w:r>
    </w:p>
    <w:p>
      <w:pPr>
        <w:pStyle w:val="ListBullet"/>
      </w:pPr>
      <w:r>
        <w:rPr>
          <w:b/>
        </w:rPr>
        <w:t>Performance transparency:</w:t>
      </w:r>
      <w:r>
        <w:t xml:space="preserve"> SLA metrics are monitored and enforced, with clear escalation paths for deviations.</w:t>
      </w:r>
    </w:p>
    <w:p>
      <w:r>
        <w:t>---</w:t>
      </w:r>
    </w:p>
    <w:p>
      <w:r>
        <w:rPr>
          <w:b/>
        </w:rPr>
        <w:t>Conclusion:</w:t>
      </w:r>
    </w:p>
    <w:p>
      <w:r>
        <w:t>The system’s engineering foundation is characterized by strict adherence to single-entity, transactional processing, robust security controls, and explicit quality attributes. These principles ensure operational reliability, regulatory compliance, and maintainability, but also define hard boundaries for extensibility and scalability. Any future enhancements (e.g., batch processing, parallelization) will require coordinated architectural changes across all affected services.</w:t>
      </w:r>
    </w:p>
    <w:p>
      <w:r>
        <w:t>---</w:t>
      </w:r>
    </w:p>
    <w:p>
      <w:r>
        <w:rPr>
          <w:b/>
        </w:rPr>
        <w:t>References:</w:t>
      </w:r>
    </w:p>
    <w:p>
      <w:pPr>
        <w:pStyle w:val="ListBullet"/>
      </w:pPr>
      <w:r>
        <w:t>[KB-146a6a29-932f-485d-96d6-6a92ee610336]</w:t>
      </w:r>
    </w:p>
    <w:p>
      <w:pPr>
        <w:pStyle w:val="ListBullet"/>
      </w:pPr>
      <w:r>
        <w:t>[KB-0d7daadd-e958-4592-900a-55db91f8aa55]</w:t>
      </w:r>
    </w:p>
    <w:p>
      <w:pPr>
        <w:pStyle w:val="ListBullet"/>
      </w:pPr>
      <w:r>
        <w:t>[KB-11739ab0-b209-41e4-bb96-ba158f86ceb1]</w:t>
      </w:r>
    </w:p>
    <w:p>
      <w:pPr>
        <w:pStyle w:val="ListBullet"/>
      </w:pPr>
      <w:r>
        <w:t>[KB-0f930ddc-1f3a-4014-a015-49fe1808f8d8]</w:t>
      </w:r>
    </w:p>
    <w:p>
      <w:pPr>
        <w:pStyle w:val="ListBullet"/>
      </w:pPr>
      <w:r>
        <w:t>[KB-150eb89c-77b0-415b-a547-3ed0502eec24]</w:t>
      </w:r>
    </w:p>
    <w:p>
      <w:pPr>
        <w:pStyle w:val="ListBullet"/>
      </w:pPr>
      <w:r>
        <w:t>[KB-01305cb3-d331-4b4b-ba02-69ada467b41d]</w:t>
      </w:r>
    </w:p>
    <w:p>
      <w:pPr>
        <w:pStyle w:val="ListBullet"/>
      </w:pPr>
      <w:r>
        <w:t>[KB-10300d8a-a98a-4726-9be3-3957c2fe7bf4]</w:t>
      </w:r>
    </w:p>
    <w:p>
      <w:pPr>
        <w:pStyle w:val="ListBullet"/>
      </w:pPr>
      <w:r>
        <w:t>[KB-16e42083-f456-49c3-527af9e69c16]</w:t>
      </w:r>
    </w:p>
    <w:p>
      <w:pPr>
        <w:pStyle w:val="ListBullet"/>
      </w:pPr>
      <w:r>
        <w:t>[KB-0d9e59c7-0414-46c2-b302-2f4cbc1e9e88]</w:t>
      </w:r>
    </w:p>
    <w:p>
      <w:pPr>
        <w:pStyle w:val="ListBullet"/>
      </w:pPr>
      <w:r>
        <w:t>[KB-052c37cd-e1b9-4e3f-8d87-e4cff20e9718]</w:t>
      </w:r>
    </w:p>
    <w:p>
      <w:pPr>
        <w:pStyle w:val="ListBullet"/>
      </w:pPr>
      <w:r>
        <w:t>[KB-07666b95-1860-4b27-ad63-b0c0bc85ccdb]</w:t>
      </w:r>
    </w:p>
    <w:p>
      <w:pPr>
        <w:pStyle w:val="Heading2"/>
      </w:pPr>
      <w:r>
        <w:t>2.1 Beyond Algorithms: The Primacy of System Design and Architecture</w:t>
      </w:r>
    </w:p>
    <w:p>
      <w:pPr>
        <w:pStyle w:val="Heading2"/>
      </w:pPr>
      <w:r>
        <w:t>2.1 Beyond Algorithms: The Primacy of System Design and Architecture</w:t>
      </w:r>
    </w:p>
    <w:p>
      <w:r>
        <w:t>The effectiveness, reliability, and scalability of the order management and processing system are determined not solely by the algorithms implemented, but fundamentally by the underlying system design and architecture. The current architecture enforces strict boundaries and constraints that shape all business and technical capabilities.</w:t>
      </w:r>
    </w:p>
    <w:p>
      <w:pPr>
        <w:pStyle w:val="Heading3"/>
      </w:pPr>
      <w:r>
        <w:t>2.1.1 System-Level Constraints</w:t>
      </w:r>
    </w:p>
    <w:p>
      <w:r>
        <w:t>The system is architected as a set of microservices, each with a narrowly defined responsibility and a REST API interface. All inter-service communication is synchronous REST over HTTP, with no message brokers or asynchronous event buses present. This architectural decision ensures clear service boundaries but introduces several critical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or mechanism to upload and process order data.</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is strictly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operations.</w:t>
            </w:r>
          </w:p>
        </w:tc>
        <w:tc>
          <w:tcPr>
            <w:tcW w:type="dxa" w:w="2160"/>
          </w:tcPr>
          <w:p>
            <w:r>
              <w:t>All Services</w:t>
            </w:r>
          </w:p>
        </w:tc>
        <w:tc>
          <w:tcPr>
            <w:tcW w:type="dxa" w:w="2160"/>
          </w:tcPr>
          <w:p>
            <w:r>
              <w:t>Medium</w:t>
            </w:r>
          </w:p>
        </w:tc>
      </w:tr>
    </w:tbl>
    <w:p>
      <w:r>
        <w:t>[KB-146a6a29-932f-485d-96d6-6a92ee610336]</w:t>
      </w:r>
    </w:p>
    <w:p>
      <w:r>
        <w:t>These constraints are not the result of algorithmic choices, but of deliberate architectural decisions. For example, the absence of batch APIs and file import endpoints in the Order and Payment Services means that even with optimal algorithms, high-volume operations (e.g., 10,000 orders) require 10,000 individual API calls, resulting in extremely low throughput and high latency ([KB-150eb89c-77b0-415b-a547-3ed0502eec24]).</w:t>
      </w:r>
    </w:p>
    <w:p>
      <w:pPr>
        <w:pStyle w:val="Heading3"/>
      </w:pPr>
      <w:r>
        <w:t>2.1.2 Architectural Impact on Performance and Scalability</w:t>
      </w:r>
    </w:p>
    <w:p>
      <w:r>
        <w:t>The system’s sequential processing model, enforced by the architecture, means that order creation, payment, and notification are executed in strict sequence for each transaction. There is no parallel or queue-based processing. As a result, the total latency for order creation is the sum of the time required for order persistence, payment processing, and notification delivery ([KB-150eb89c-77b0-415b-a547-3ed0502eec24], [KB-033639ab-c6f8-4f72-a373-bf76d05dd6cf]).</w:t>
      </w:r>
    </w:p>
    <w:p>
      <w:r>
        <w:t>For example, notification delivery is rate-limited to 10 requests per second, and each notification requires a separate API call ([KB-06c5403a-d177-4525-b247-1d7ae37a86b8]). This means that sending notifications for 10,000 orders will require at least 1,000 seconds (~17 minutes), regardless of notification algorithm efficiency.</w:t>
      </w:r>
    </w:p>
    <w:p>
      <w:pPr>
        <w:pStyle w:val="Heading3"/>
      </w:pPr>
      <w:r>
        <w:t>2.1.3 Data Model and Interface Limitations</w:t>
      </w:r>
    </w:p>
    <w:p>
      <w:r>
        <w:t>The database schema and API contracts reinforce these architectural boundaries:</w:t>
      </w:r>
    </w:p>
    <w:p>
      <w:pPr>
        <w:pStyle w:val="ListBullet"/>
      </w:pPr>
      <w:r>
        <w:t xml:space="preserve">The `orders` table does </w:t>
      </w:r>
      <w:r>
        <w:rPr>
          <w:b/>
        </w:rPr>
        <w:t>not</w:t>
      </w:r>
      <w:r>
        <w:t xml:space="preserve"> contain a `batch</w:t>
      </w:r>
      <w:r>
        <w:rPr>
          <w:i/>
        </w:rPr>
        <w:t>id`, `csv</w:t>
      </w:r>
      <w:r>
        <w:t>source`, or `bulk</w:t>
      </w:r>
      <w:r>
        <w:rPr>
          <w:i/>
        </w:rPr>
        <w:t>import</w:t>
      </w:r>
      <w:r>
        <w:t>group` column, making it impossible to group or track orders as part of a batch import ([KB-0f930ddc-3571-41a3-9aac-3588586dee43]).</w:t>
      </w:r>
    </w:p>
    <w:p>
      <w:pPr>
        <w:pStyle w:val="ListBullet"/>
      </w:pPr>
      <w:r>
        <w:t>The Payment Service enforces a strict 1:1 relationship between payment and order (`order</w:t>
      </w:r>
      <w:r>
        <w:t>_</w:t>
      </w:r>
      <w:r>
        <w:t>id` is UNIQUE), prohibiting batch or grouped payments ([KB-11739ab0-b209-41e4-b73e-7d7e0c4338b2]).</w:t>
      </w:r>
    </w:p>
    <w:p>
      <w:pPr>
        <w:pStyle w:val="ListBullet"/>
      </w:pPr>
      <w:r>
        <w:t>There are no endpoints for bulk creation, bulk update, or bulk notification; all operations are single-resource only ([KB-05b70fbd-4026-4ac9-b1e2-e21dabe7da5c], [KB-0a36efdc-f63e-4c6b-8191-220e34d8af3f]).</w:t>
      </w:r>
    </w:p>
    <w:p>
      <w:pPr>
        <w:pStyle w:val="Heading3"/>
      </w:pPr>
      <w:r>
        <w:t>2.1.4 Architectural Decisions Drive Business Capability</w:t>
      </w:r>
    </w:p>
    <w:p>
      <w:r>
        <w:t>These system design choices have direct business and operational consequences:</w:t>
      </w:r>
    </w:p>
    <w:p>
      <w:pPr>
        <w:pStyle w:val="ListBullet"/>
      </w:pPr>
      <w:r>
        <w:t>High-volume customers cannot perform CSV-based bulk order imports, limiting operational efficiency ([KB-146a6a29-932f-485d-96d6-6a92ee610336]).</w:t>
      </w:r>
    </w:p>
    <w:p>
      <w:pPr>
        <w:pStyle w:val="ListBullet"/>
      </w:pPr>
      <w:r>
        <w:t>Payment and notification operations cannot be parallelized, resulting in slow processing for large batches ([KB-033639ab-c6f8-4f72-a373-bf76d05dd6cf], [KB-06c5403a-d177-4525-b247-1d7ae37a86b8]).</w:t>
      </w:r>
    </w:p>
    <w:p>
      <w:pPr>
        <w:pStyle w:val="ListBullet"/>
      </w:pPr>
      <w:r>
        <w:t>Any feature requiring batch processing, progress tracking, or grouped operations would require fundamental changes to system architecture and data model, not just new algorithms ([KB-146a6a29-932f-485d-96d6-6a92ee610336], [KB-0f930ddc-3571-41a3-9aac-3588586dee43]).</w:t>
      </w:r>
    </w:p>
    <w:p>
      <w:pPr>
        <w:pStyle w:val="Heading3"/>
      </w:pPr>
      <w:r>
        <w:t>2.1.5 Summary</w:t>
      </w:r>
    </w:p>
    <w:p>
      <w:r>
        <w:t>In summary, the primacy of system design and architecture is evident: the current system’s capabilities and limitations are defined by architectural decisions regarding service boundaries, communication patterns, data schema, and API contracts. No algorithmic improvement can overcome the absence of batch APIs, parallel processing, or data model support for bulk operations. Any enhancement in these areas will require architectural—not algorithmic—change.</w:t>
      </w:r>
    </w:p>
    <w:p>
      <w:r>
        <w:rPr>
          <w:b/>
        </w:rPr>
        <w:t>References:</w:t>
      </w:r>
    </w:p>
    <w:p>
      <w:r>
        <w:t>[KB-146a6a29-932f-485d-96d6-6a92ee610336]</w:t>
      </w:r>
    </w:p>
    <w:p>
      <w:r>
        <w:t>[KB-150eb89c-77b0-415b-a547-3ed0502eec24]</w:t>
      </w:r>
    </w:p>
    <w:p>
      <w:r>
        <w:t>[KB-033639ab-c6f8-4f72-a373-bf76d05dd6cf]</w:t>
      </w:r>
    </w:p>
    <w:p>
      <w:r>
        <w:t>[KB-06c5403a-d177-4525-b247-1d7ae37a86b8]</w:t>
      </w:r>
    </w:p>
    <w:p>
      <w:r>
        <w:t>[KB-05b70fbd-4026-4ac9-b1e2-e21dabe7da5c]</w:t>
      </w:r>
    </w:p>
    <w:p>
      <w:r>
        <w:t>[KB-0a36efdc-f63e-4c6b-8191-220e34d8af3f]</w:t>
      </w:r>
    </w:p>
    <w:p>
      <w:r>
        <w:t>[KB-0f930ddc-3571-41a3-9aac-3588586dee43]</w:t>
      </w:r>
    </w:p>
    <w:p>
      <w:r>
        <w:t>[KB-11739ab0-b209-41e4-b73e-7d7e0c4338b2]</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Overview</w:t>
      </w:r>
    </w:p>
    <w:p>
      <w:r>
        <w:t>Layer 2, the Data Engineering Backbone, is responsible for the reliable, secure, and performant storage, processing, and movement of all core business data. This layer underpins order management, payment processing, notification delivery, and audit/compliance logging. It enforces strict schema constraints, data validation, and operational limitations that directly impact system capabilities and user experience.</w:t>
      </w:r>
    </w:p>
    <w:p>
      <w:r>
        <w:t>---</w:t>
      </w:r>
    </w:p>
    <w:p>
      <w:pPr>
        <w:pStyle w:val="Heading2"/>
      </w:pPr>
      <w:r>
        <w:t>3.2.1 Data Storage Architecture</w:t>
      </w:r>
    </w:p>
    <w:p>
      <w:r>
        <w:t>The system utilizes a combination of relational databases and cloud-native storage solutions to manage transactional and audit data:</w:t>
      </w:r>
    </w:p>
    <w:tbl>
      <w:tblPr>
        <w:tblStyle w:val="TableGrid"/>
        <w:tblW w:type="auto" w:w="0"/>
        <w:tblLook w:firstColumn="1" w:firstRow="1" w:lastColumn="0" w:lastRow="0" w:noHBand="0" w:noVBand="1" w:val="04A0"/>
      </w:tblPr>
      <w:tblGrid>
        <w:gridCol w:w="2880"/>
        <w:gridCol w:w="2880"/>
        <w:gridCol w:w="2880"/>
      </w:tblGrid>
      <w:tr>
        <w:tc>
          <w:tcPr>
            <w:tcW w:type="dxa" w:w="2880"/>
          </w:tcPr>
          <w:p>
            <w:r>
              <w:t>Component</w:t>
            </w:r>
          </w:p>
        </w:tc>
        <w:tc>
          <w:tcPr>
            <w:tcW w:type="dxa" w:w="2880"/>
          </w:tcPr>
          <w:p>
            <w:r>
              <w:t>Technology</w:t>
            </w:r>
          </w:p>
        </w:tc>
        <w:tc>
          <w:tcPr>
            <w:tcW w:type="dxa" w:w="2880"/>
          </w:tcPr>
          <w:p>
            <w:r>
              <w:t>Purpose</w:t>
            </w:r>
          </w:p>
        </w:tc>
      </w:tr>
      <w:tr>
        <w:tc>
          <w:tcPr>
            <w:tcW w:type="dxa" w:w="2880"/>
          </w:tcPr>
          <w:p>
            <w:r>
              <w:t>-------------------</w:t>
            </w:r>
          </w:p>
        </w:tc>
        <w:tc>
          <w:tcPr>
            <w:tcW w:type="dxa" w:w="2880"/>
          </w:tcPr>
          <w:p>
            <w:r>
              <w:t>-------------------</w:t>
            </w:r>
          </w:p>
        </w:tc>
        <w:tc>
          <w:tcPr>
            <w:tcW w:type="dxa" w:w="2880"/>
          </w:tcPr>
          <w:p>
            <w:r>
              <w:t>--------------------------------</w:t>
            </w:r>
          </w:p>
        </w:tc>
      </w:tr>
      <w:tr>
        <w:tc>
          <w:tcPr>
            <w:tcW w:type="dxa" w:w="2880"/>
          </w:tcPr>
          <w:p>
            <w:r>
              <w:t>Order Database</w:t>
            </w:r>
          </w:p>
        </w:tc>
        <w:tc>
          <w:tcPr>
            <w:tcW w:type="dxa" w:w="2880"/>
          </w:tcPr>
          <w:p>
            <w:r>
              <w:t>PostgreSQL 16</w:t>
            </w:r>
          </w:p>
        </w:tc>
        <w:tc>
          <w:tcPr>
            <w:tcW w:type="dxa" w:w="2880"/>
          </w:tcPr>
          <w:p>
            <w:r>
              <w:t>Order, payment, and status data</w:t>
            </w:r>
          </w:p>
        </w:tc>
      </w:tr>
      <w:tr>
        <w:tc>
          <w:tcPr>
            <w:tcW w:type="dxa" w:w="2880"/>
          </w:tcPr>
          <w:p>
            <w:r>
              <w:t>Audit Log</w:t>
            </w:r>
          </w:p>
        </w:tc>
        <w:tc>
          <w:tcPr>
            <w:tcW w:type="dxa" w:w="2880"/>
          </w:tcPr>
          <w:p>
            <w:r>
              <w:t>PostgreSQL, CloudWatch, Elasticsearch</w:t>
            </w:r>
          </w:p>
        </w:tc>
        <w:tc>
          <w:tcPr>
            <w:tcW w:type="dxa" w:w="2880"/>
          </w:tcPr>
          <w:p>
            <w:r>
              <w:t>Security and compliance logging</w:t>
            </w:r>
          </w:p>
        </w:tc>
      </w:tr>
      <w:tr>
        <w:tc>
          <w:tcPr>
            <w:tcW w:type="dxa" w:w="2880"/>
          </w:tcPr>
          <w:p>
            <w:r>
              <w:t>File Storage</w:t>
            </w:r>
          </w:p>
        </w:tc>
        <w:tc>
          <w:tcPr>
            <w:tcW w:type="dxa" w:w="2880"/>
          </w:tcPr>
          <w:p>
            <w:r>
              <w:t>AWS S3 (SSE-KMS)</w:t>
            </w:r>
          </w:p>
        </w:tc>
        <w:tc>
          <w:tcPr>
            <w:tcW w:type="dxa" w:w="2880"/>
          </w:tcPr>
          <w:p>
            <w:r>
              <w:t>Encrypted file/document storage</w:t>
            </w:r>
          </w:p>
        </w:tc>
      </w:tr>
    </w:tbl>
    <w:p>
      <w:pPr>
        <w:pStyle w:val="ListBullet"/>
      </w:pPr>
      <w:r>
        <w:t>All databases are encrypted at rest (AES-256), and all communications use TLS 1.3 for encryption in transit. Key management is handled via AWS KMS (customer-managed CMKs) [KB-116f84fb-2eec-4493-9762-414a92624981].</w:t>
      </w:r>
    </w:p>
    <w:p>
      <w:r>
        <w:t>---</w:t>
      </w:r>
    </w:p>
    <w:p>
      <w:pPr>
        <w:pStyle w:val="Heading2"/>
      </w:pPr>
      <w:r>
        <w:t>3.2.2 Data Model Constraints</w:t>
      </w:r>
    </w:p>
    <w:p>
      <w:r>
        <w:t>Strict schema and operational constraints are enforced at the data layer:</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rPr>
          <w:b/>
        </w:rPr>
        <w:t>Schema-level constraints:</w:t>
      </w:r>
    </w:p>
    <w:p>
      <w:pPr>
        <w:pStyle w:val="ListBullet"/>
      </w:pPr>
      <w:r>
        <w:t xml:space="preserve">The `orders` table does </w:t>
      </w:r>
      <w:r>
        <w:rPr>
          <w:b/>
        </w:rPr>
        <w:t>not</w:t>
      </w:r>
      <w:r>
        <w:t xml:space="preserve"> contain a `batch</w:t>
      </w:r>
      <w:r>
        <w:rPr>
          <w:i/>
        </w:rPr>
        <w:t>id`, `csv</w:t>
      </w:r>
      <w:r>
        <w:t>source`, or `bulk</w:t>
      </w:r>
      <w:r>
        <w:rPr>
          <w:i/>
        </w:rPr>
        <w:t>import</w:t>
      </w:r>
      <w:r>
        <w:t>group` column, making it impossible to track or group orders by batch import [KB-0f930ddc-3571-41a3-a015-49fe1808f8d8].</w:t>
      </w:r>
    </w:p>
    <w:p>
      <w:pPr>
        <w:pStyle w:val="ListBullet"/>
      </w:pPr>
      <w:r>
        <w:t>The `payments` table enforces a 1:1 relationship with orders (`order</w:t>
      </w:r>
      <w:r>
        <w:t>_</w:t>
      </w:r>
      <w:r>
        <w:t>id` is UNIQUE), prohibiting batch payment grouping [KB-11739ab0-b209-41e4-b73e-7d7e0c4338b2].</w:t>
      </w:r>
    </w:p>
    <w:p>
      <w:pPr>
        <w:pStyle w:val="ListBullet"/>
      </w:pPr>
      <w:r>
        <w:t>Payment amounts are restricted to a minimum of 100 JPY and a maximum of 1,000,000 JPY per transaction. High-value orders exceeding this limit are rejected [KB-11739ab0-b209-41e4-b73e-7d7e0c4338b2], [KB-10744011-e9ca-48b5-ac6d-4f9f3627b7e6].</w:t>
      </w:r>
    </w:p>
    <w:p>
      <w:r>
        <w:t>---</w:t>
      </w:r>
    </w:p>
    <w:p>
      <w:pPr>
        <w:pStyle w:val="Heading2"/>
      </w:pPr>
      <w:r>
        <w:t>3.2.3 Data Processing and Integration</w:t>
      </w:r>
    </w:p>
    <w:p>
      <w:pPr>
        <w:pStyle w:val="ListBullet"/>
      </w:pPr>
      <w:r>
        <w:rPr>
          <w:b/>
        </w:rPr>
        <w:t>All inter-service communication is synchronous REST over HTTP.</w:t>
      </w:r>
      <w:r>
        <w:t xml:space="preserve"> There is no message broker, event bus, or asynchronous channel [KB-0d7daadd-e958-4592-900a-55db91f8aa55].</w:t>
      </w:r>
    </w:p>
    <w:p>
      <w:pPr>
        <w:pStyle w:val="ListBullet"/>
      </w:pPr>
      <w:r>
        <w:t>Order creation, payment processing, and notification delivery are executed sequentially. There is no parallel or queue-based processing; thus, high-volume operations (e.g., 10,000 orders) require 10,000 individual API calls, resulting in significant latency [KB-150eb89c-77b0-415b-a547-3ed0502eec24].</w:t>
      </w:r>
    </w:p>
    <w:p>
      <w:pPr>
        <w:pStyle w:val="ListBullet"/>
      </w:pPr>
      <w:r>
        <w:t>Notification and payment APIs are rate-limited (e.g., notifications: 10/sec), further impacting throughput for bulk operations [KB-06c5403a-d177-4525-b247-1d7ae37a86b8].</w:t>
      </w:r>
    </w:p>
    <w:p>
      <w:r>
        <w:t>---</w:t>
      </w:r>
    </w:p>
    <w:p>
      <w:pPr>
        <w:pStyle w:val="Heading2"/>
      </w:pPr>
      <w:r>
        <w:t>3.2.4 Data Validation and Integrity</w:t>
      </w:r>
    </w:p>
    <w:p>
      <w:pPr>
        <w:pStyle w:val="ListBullet"/>
      </w:pPr>
      <w:r>
        <w:t>All core tables (orders, payments, clinical notes, patients) enforce strict data types, foreign key integrity, and value constraints (e.g., valid status enums, positive amounts) [KB-11739ab0-b209-41e4-b73e-7d7e0c4338b2], [KB-17241d34-125d-4e6f-8e0a-53ebb68f3584].</w:t>
      </w:r>
    </w:p>
    <w:p>
      <w:pPr>
        <w:pStyle w:val="ListBullet"/>
      </w:pPr>
      <w:r>
        <w:t>De-identification and masking are enforced for PHI in non-production environments using synthetic data pipelines [KB-116f84fb-2eec-4493-9762-414a92624981].</w:t>
      </w:r>
    </w:p>
    <w:p>
      <w:pPr>
        <w:pStyle w:val="ListBullet"/>
      </w:pPr>
      <w:r>
        <w:t>Audit logs are retained for 7–8 years depending on event type, across hot, warm, and cold storage tiers [KB-059dda76-1df0-4539-a60b-e504ba4e11ea].</w:t>
      </w:r>
    </w:p>
    <w:p>
      <w:r>
        <w:t>---</w:t>
      </w:r>
    </w:p>
    <w:p>
      <w:pPr>
        <w:pStyle w:val="Heading2"/>
      </w:pPr>
      <w:r>
        <w:t>3.2.5 Operational Limitations and Impact</w:t>
      </w:r>
    </w:p>
    <w:p>
      <w:pPr>
        <w:pStyle w:val="ListBullet"/>
      </w:pPr>
      <w:r>
        <w:rPr>
          <w:b/>
        </w:rPr>
        <w:t>No bulk import, batch processing, or CSV upload is supported.</w:t>
      </w:r>
      <w:r>
        <w:t xml:space="preserve"> All data entry and processing must occur one record at a time. This limitation is enforced both at the API and schema level [KB-05b70fbd-4026-4ac9-b1e2-e21dabe7da5c], [KB-0a36efdc-f63e-4c6b-8191-220e34d8af3f].</w:t>
      </w:r>
    </w:p>
    <w:p>
      <w:pPr>
        <w:pStyle w:val="ListBullet"/>
      </w:pPr>
      <w:r>
        <w:rPr>
          <w:b/>
        </w:rPr>
        <w:t>No progress tracking or partial failure handling for batch operations</w:t>
      </w:r>
      <w:r>
        <w:t xml:space="preserve"> exists, as batch operations are not supported [KB-0a36efdc-f63e-4c6b-8191-220e34d8af3f].</w:t>
      </w:r>
    </w:p>
    <w:p>
      <w:pPr>
        <w:pStyle w:val="ListBullet"/>
      </w:pPr>
      <w:r>
        <w:rPr>
          <w:b/>
        </w:rPr>
        <w:t>No retry or circuit breaker mechanisms</w:t>
      </w:r>
      <w:r>
        <w:t xml:space="preserve"> are implemented for cross-service calls. Failures are logged, and the order status is reverted to PENDING, but no automated recovery is performed [KB-033639ab-c6f8-4f72-a373-bf76d05dd6cf].</w:t>
      </w:r>
    </w:p>
    <w:p>
      <w:r>
        <w:t>---</w:t>
      </w:r>
    </w:p>
    <w:p>
      <w:pPr>
        <w:pStyle w:val="Heading2"/>
      </w:pPr>
      <w:r>
        <w:t>3.2.6 Security and Compliance</w:t>
      </w:r>
    </w:p>
    <w:p>
      <w:pPr>
        <w:pStyle w:val="ListBullet"/>
      </w:pPr>
      <w:r>
        <w:t>All data at rest is encrypted (AES-256). All data in transit uses TLS 1.3 [KB-116f84fb-2eec-4493-9762-414a92624981].</w:t>
      </w:r>
    </w:p>
    <w:p>
      <w:pPr>
        <w:pStyle w:val="ListBullet"/>
      </w:pPr>
      <w:r>
        <w:t>Audit logging is comprehensive, capturing all PHI access, modification, and administrative events [KB-122ffdd6-c824-4443-8d2b-baab3d94a6ec].</w:t>
      </w:r>
    </w:p>
    <w:p>
      <w:pPr>
        <w:pStyle w:val="ListBullet"/>
      </w:pPr>
      <w:r>
        <w:t>Data retention policies and legal hold processes are enforced in accordance with HIPAA and internal compliance requirements [KB-10f96c45-1a22-4b3c-bd3c-103132a3f260], [KB-1563a837-989f-4d17-993f-bb1396fc5774].</w:t>
      </w:r>
    </w:p>
    <w:p>
      <w:r>
        <w:t>---</w:t>
      </w:r>
    </w:p>
    <w:p>
      <w:pPr>
        <w:pStyle w:val="Heading2"/>
      </w:pPr>
      <w:r>
        <w:t>3.2.7 Summary Table: Key Data Backbone Constraints</w:t>
      </w:r>
    </w:p>
    <w:tbl>
      <w:tblPr>
        <w:tblStyle w:val="TableGrid"/>
        <w:tblW w:type="auto" w:w="0"/>
        <w:tblLook w:firstColumn="1" w:firstRow="1" w:lastColumn="0" w:lastRow="0" w:noHBand="0" w:noVBand="1" w:val="04A0"/>
      </w:tblPr>
      <w:tblGrid>
        <w:gridCol w:w="2880"/>
        <w:gridCol w:w="2880"/>
        <w:gridCol w:w="2880"/>
      </w:tblGrid>
      <w:tr>
        <w:tc>
          <w:tcPr>
            <w:tcW w:type="dxa" w:w="2880"/>
          </w:tcPr>
          <w:p>
            <w:r>
              <w:t>Constraint Area</w:t>
            </w:r>
          </w:p>
        </w:tc>
        <w:tc>
          <w:tcPr>
            <w:tcW w:type="dxa" w:w="2880"/>
          </w:tcPr>
          <w:p>
            <w:r>
              <w:t>Description</w:t>
            </w:r>
          </w:p>
        </w:tc>
        <w:tc>
          <w:tcPr>
            <w:tcW w:type="dxa" w:w="2880"/>
          </w:tcPr>
          <w:p>
            <w:r>
              <w:t>Source</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no batch/CSV import</w:t>
            </w:r>
          </w:p>
        </w:tc>
        <w:tc>
          <w:tcPr>
            <w:tcW w:type="dxa" w:w="2880"/>
          </w:tcPr>
          <w:p>
            <w:r>
              <w:t>[KB-146a6a29-932f-485d-96d6-6a92ee610336]</w:t>
            </w:r>
          </w:p>
        </w:tc>
      </w:tr>
      <w:tr>
        <w:tc>
          <w:tcPr>
            <w:tcW w:type="dxa" w:w="2880"/>
          </w:tcPr>
          <w:p>
            <w:r>
              <w:t>Payment Processing</w:t>
            </w:r>
          </w:p>
        </w:tc>
        <w:tc>
          <w:tcPr>
            <w:tcW w:type="dxa" w:w="2880"/>
          </w:tcPr>
          <w:p>
            <w:r>
              <w:t>1:1 with order; no batch/group payment; max 1,000,000 JPY per transaction</w:t>
            </w:r>
          </w:p>
        </w:tc>
        <w:tc>
          <w:tcPr>
            <w:tcW w:type="dxa" w:w="2880"/>
          </w:tcPr>
          <w:p>
            <w:r>
              <w:t>[KB-11739ab0-b209-41e4-b73e-7d7e0c4338b2]</w:t>
            </w:r>
          </w:p>
        </w:tc>
      </w:tr>
      <w:tr>
        <w:tc>
          <w:tcPr>
            <w:tcW w:type="dxa" w:w="2880"/>
          </w:tcPr>
          <w:p>
            <w:r>
              <w:t>Notification Delivery</w:t>
            </w:r>
          </w:p>
        </w:tc>
        <w:tc>
          <w:tcPr>
            <w:tcW w:type="dxa" w:w="2880"/>
          </w:tcPr>
          <w:p>
            <w:r>
              <w:t>One notification per API call; rate-limited</w:t>
            </w:r>
          </w:p>
        </w:tc>
        <w:tc>
          <w:tcPr>
            <w:tcW w:type="dxa" w:w="2880"/>
          </w:tcPr>
          <w:p>
            <w:r>
              <w:t>[KB-06c5403a-d177-4525-b247-1d7ae37a86b8]</w:t>
            </w:r>
          </w:p>
        </w:tc>
      </w:tr>
      <w:tr>
        <w:tc>
          <w:tcPr>
            <w:tcW w:type="dxa" w:w="2880"/>
          </w:tcPr>
          <w:p>
            <w:r>
              <w:t>Data Integrity &amp; Validation</w:t>
            </w:r>
          </w:p>
        </w:tc>
        <w:tc>
          <w:tcPr>
            <w:tcW w:type="dxa" w:w="2880"/>
          </w:tcPr>
          <w:p>
            <w:r>
              <w:t>Strict schema, FK, and value constraints; de-identification in non-prod</w:t>
            </w:r>
          </w:p>
        </w:tc>
        <w:tc>
          <w:tcPr>
            <w:tcW w:type="dxa" w:w="2880"/>
          </w:tcPr>
          <w:p>
            <w:r>
              <w:t>[KB-116f84fb-2eec-4493-9762-414a92624981]</w:t>
            </w:r>
          </w:p>
        </w:tc>
      </w:tr>
      <w:tr>
        <w:tc>
          <w:tcPr>
            <w:tcW w:type="dxa" w:w="2880"/>
          </w:tcPr>
          <w:p>
            <w:r>
              <w:t>Audit &amp; Compliance Logging</w:t>
            </w:r>
          </w:p>
        </w:tc>
        <w:tc>
          <w:tcPr>
            <w:tcW w:type="dxa" w:w="2880"/>
          </w:tcPr>
          <w:p>
            <w:r>
              <w:t>Multi-tiered retention, comprehensive PHI access logging</w:t>
            </w:r>
          </w:p>
        </w:tc>
        <w:tc>
          <w:tcPr>
            <w:tcW w:type="dxa" w:w="2880"/>
          </w:tcPr>
          <w:p>
            <w:r>
              <w:t>[KB-059dda76-1df0-4539-a60b-e504ba4e11ea]</w:t>
            </w:r>
          </w:p>
        </w:tc>
      </w:tr>
      <w:tr>
        <w:tc>
          <w:tcPr>
            <w:tcW w:type="dxa" w:w="2880"/>
          </w:tcPr>
          <w:p>
            <w:r>
              <w:t>Security</w:t>
            </w:r>
          </w:p>
        </w:tc>
        <w:tc>
          <w:tcPr>
            <w:tcW w:type="dxa" w:w="2880"/>
          </w:tcPr>
          <w:p>
            <w:r>
              <w:t>AES-256 at rest, TLS 1.3 in transit, KMS-managed keys</w:t>
            </w:r>
          </w:p>
        </w:tc>
        <w:tc>
          <w:tcPr>
            <w:tcW w:type="dxa" w:w="2880"/>
          </w:tcPr>
          <w:p>
            <w:r>
              <w:t>[KB-116f84fb-2eec-4493-9762-414a92624981]</w:t>
            </w:r>
          </w:p>
        </w:tc>
      </w:tr>
      <w:tr>
        <w:tc>
          <w:tcPr>
            <w:tcW w:type="dxa" w:w="2880"/>
          </w:tcPr>
          <w:p>
            <w:r>
              <w:t>Operational Limitation</w:t>
            </w:r>
          </w:p>
        </w:tc>
        <w:tc>
          <w:tcPr>
            <w:tcW w:type="dxa" w:w="2880"/>
          </w:tcPr>
          <w:p>
            <w:r>
              <w:t>No progress tracking, no partial failure handling for batch ops</w:t>
            </w:r>
          </w:p>
        </w:tc>
        <w:tc>
          <w:tcPr>
            <w:tcW w:type="dxa" w:w="2880"/>
          </w:tcPr>
          <w:p>
            <w:r>
              <w:t>[KB-0a36efdc-f63e-4c6b-8191-220e34d8af3f]</w:t>
            </w:r>
          </w:p>
        </w:tc>
      </w:tr>
      <w:tr>
        <w:tc>
          <w:tcPr>
            <w:tcW w:type="dxa" w:w="2880"/>
          </w:tcPr>
          <w:p>
            <w:r>
              <w:t>Cross-Service Integration</w:t>
            </w:r>
          </w:p>
        </w:tc>
        <w:tc>
          <w:tcPr>
            <w:tcW w:type="dxa" w:w="2880"/>
          </w:tcPr>
          <w:p>
            <w:r>
              <w:t>Synchronous REST only; no async, no message bus, no retry/circuit breaker</w:t>
            </w:r>
          </w:p>
        </w:tc>
        <w:tc>
          <w:tcPr>
            <w:tcW w:type="dxa" w:w="2880"/>
          </w:tcPr>
          <w:p>
            <w:r>
              <w:t>[KB-0d7daadd-e958-4592-900a-55db91f8aa55]</w:t>
            </w:r>
          </w:p>
        </w:tc>
      </w:tr>
    </w:tbl>
    <w:p>
      <w:r>
        <w:t>---</w:t>
      </w:r>
    </w:p>
    <w:p>
      <w:r>
        <w:rPr>
          <w:b/>
        </w:rPr>
        <w:t>Conclusion:</w:t>
      </w:r>
    </w:p>
    <w:p>
      <w:r>
        <w:t>The Data Engineering Backbone is designed for reliability, security, and regulatory compliance, but is intentionally restrictive regarding bulk and batch operations. Any requirements for batch import, bulk payment, or high-throughput notification must be addressed as future architectural enhancements, as the current system does not support these capabilities at the data or integration layer.</w:t>
      </w:r>
    </w:p>
    <w:p>
      <w:pPr>
        <w:pStyle w:val="Heading2"/>
      </w:pPr>
      <w:r>
        <w:t>3.3 Layer 3: The Machine Learning &amp; Deep Learning Stack</w:t>
      </w:r>
    </w:p>
    <w:p>
      <w:r>
        <w:t>3.3 Layer 3: The Machine Learning &amp; Deep Learning Stack</w:t>
      </w:r>
    </w:p>
    <w:p>
      <w:r>
        <w:t>[GAP: Missing data for 3.3 Layer 3: The Machine Learning &amp; Deep Learning Stack]</w:t>
      </w:r>
    </w:p>
    <w:p>
      <w:pPr>
        <w:pStyle w:val="Heading2"/>
      </w:pPr>
      <w:r>
        <w:t>3.4 Layer 4: The Generative AI Revolution</w:t>
      </w:r>
    </w:p>
    <w:p>
      <w:pPr>
        <w:pStyle w:val="Heading3"/>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4.1 Technical Leadership and Mentorship</w:t>
      </w:r>
    </w:p>
    <w:p>
      <w:r>
        <w:t>[GAP: Missing data for 4.1 Technical Leadership and Mentorship]</w:t>
      </w:r>
    </w:p>
    <w:p>
      <w:pPr>
        <w:pStyle w:val="Heading2"/>
      </w:pPr>
      <w:r>
        <w:t>4.2 Cross-Functional Communication and Influence</w:t>
      </w:r>
    </w:p>
    <w:p>
      <w:pPr>
        <w:pStyle w:val="Heading2"/>
      </w:pPr>
      <w:r>
        <w:t>4.2 Cross-Functional Communication and Influence</w:t>
      </w:r>
    </w:p>
    <w:p>
      <w:pPr>
        <w:pStyle w:val="Heading3"/>
      </w:pPr>
      <w:r>
        <w:t>4.2.1 Overview</w:t>
      </w:r>
    </w:p>
    <w:p>
      <w:r>
        <w:t>Cross-functional communication and influence are critical to the operation and improvement of the DentalCare Pro system, particularly in the context of migration from legacy to modern architectures and the implementation of new business processes. The system involves multiple departments, including clinical, billing, IT, compliance, and external partners (insurance, labs), each with defined communication channels and responsibilities.</w:t>
      </w:r>
    </w:p>
    <w:p>
      <w:pPr>
        <w:pStyle w:val="Heading3"/>
      </w:pPr>
      <w:r>
        <w:t>4.2.2 Internal Communication Mechanisms</w:t>
      </w:r>
    </w:p>
    <w:p>
      <w:pPr>
        <w:pStyle w:val="Heading4"/>
      </w:pPr>
      <w:r>
        <w:t>Incident Response and Security Communication</w:t>
      </w:r>
    </w:p>
    <w:p>
      <w:pPr>
        <w:pStyle w:val="ListBullet"/>
      </w:pPr>
      <w:r>
        <w:t>Security incidents are reported via JIRA Security Queue and a dedicated hotline. The incident response team includes the Security Officer, Privacy Officer, Legal Counsel, and IT Lead. Post-incident reviews are documented and lessons learned are disseminated across relevant teams [KB-052c37cd-e1b9-4e3f-8d87-e4cff20e9718].</w:t>
      </w:r>
    </w:p>
    <w:p>
      <w:pPr>
        <w:pStyle w:val="ListBullet"/>
      </w:pPr>
      <w:r>
        <w:t>Termination notifications are communicated from HR to IT and security teams, triggering immediate access revocation and audit documentation in JIRA. The Security Officer is notified upon completion [KB-03a50b6a-a3c1-4d65-90a3-8cf4fd6a63a5].</w:t>
      </w:r>
    </w:p>
    <w:p>
      <w:pPr>
        <w:pStyle w:val="Heading4"/>
      </w:pPr>
      <w:r>
        <w:t>Migration and Compliance Coordination</w:t>
      </w:r>
    </w:p>
    <w:p>
      <w:pPr>
        <w:pStyle w:val="ListBullet"/>
      </w:pPr>
      <w:r>
        <w:t>Migration-specific compliance items require coordination between IT, compliance, and business stakeholders. Pre-migration and post-migration tasks are tracked, and migration teams sign confidentiality agreements. Access control parity and audit trail continuity are verified collaboratively [KB-1554a441-9086-4371-85f6-cb4d7472ee1b].</w:t>
      </w:r>
    </w:p>
    <w:p>
      <w:pPr>
        <w:pStyle w:val="ListBullet"/>
      </w:pPr>
      <w:r>
        <w:t>Pre-migration remediation items are assigned to specific owners (e.g., Data Team, Security Officer) with progress tracked and communicated via internal project management tools [KB-1714d093-cdf6-43c2-b866-d630dd5509e4].</w:t>
      </w:r>
    </w:p>
    <w:p>
      <w:pPr>
        <w:pStyle w:val="Heading4"/>
      </w:pPr>
      <w:r>
        <w:t>Billing and Clinical Operations</w:t>
      </w:r>
    </w:p>
    <w:p>
      <w:pPr>
        <w:pStyle w:val="ListBullet"/>
      </w:pPr>
      <w:r>
        <w:t>Billing and clinical staff collaborate on business rule validation and implementation. Core business rules are reviewed and validated by clinical staff, billing department, and practice management before system changes [KB-18ce6662-0c3a-4d7f-af67-5e47b742d60b].</w:t>
      </w:r>
    </w:p>
    <w:p>
      <w:pPr>
        <w:pStyle w:val="ListBullet"/>
      </w:pPr>
      <w:r>
        <w:t>Adjustments and patient statement generation involve billing staff, supervisors, and managers, with approval workflows and auto-generated communications [KB-01ccf43f-bd85-4935-a73e-91861c478baa], [KB-0c8b2f23-4ce6-49fb-8291-9b8284514111].</w:t>
      </w:r>
    </w:p>
    <w:p>
      <w:pPr>
        <w:pStyle w:val="Heading3"/>
      </w:pPr>
      <w:r>
        <w:t>4.2.3 External Communication</w:t>
      </w:r>
    </w:p>
    <w:p>
      <w:pPr>
        <w:pStyle w:val="Heading4"/>
      </w:pPr>
      <w:r>
        <w:t>Patient and Partner Notifications</w:t>
      </w:r>
    </w:p>
    <w:p>
      <w:pPr>
        <w:pStyle w:val="ListBullet"/>
      </w:pPr>
      <w:r>
        <w:t>Patients receive appointment confirmations and reminders via SMS, email, and automated calls. Communication templates and timing are standardized [KB-09b32d55-2934-4b2c-a95d-4119f65cd34e], [KB-190fe16f-a70b-4fa5-869a-fcb047547798].</w:t>
      </w:r>
    </w:p>
    <w:p>
      <w:pPr>
        <w:pStyle w:val="ListBullet"/>
      </w:pPr>
      <w:r>
        <w:t>Insurance and lab partners are notified of system maintenance and other relevant events via email, using predefined templates [KB-190fe16f-a70b-4fa5-869a-fcb047547798].</w:t>
      </w:r>
    </w:p>
    <w:p>
      <w:pPr>
        <w:pStyle w:val="Heading3"/>
      </w:pPr>
      <w:r>
        <w:t>4.2.4 Cross-Service Communication</w:t>
      </w:r>
    </w:p>
    <w:p>
      <w:pPr>
        <w:pStyle w:val="ListBullet"/>
      </w:pPr>
      <w:r>
        <w:t>All inter-service communication is synchronous REST over HTTP, with defined timeouts and error handling protocols. There is no message broker or asynchronous event bus. Service dependencies and contracts are documented and reviewed by architecture and IT teams [KB-0d7daadd-e958-4592-900a-55db91f8aa55], [KB-1718c2d8-b71b-4113-9906-a6d9765958ff].</w:t>
      </w:r>
    </w:p>
    <w:p>
      <w:pPr>
        <w:pStyle w:val="ListBullet"/>
      </w:pPr>
      <w:r>
        <w:t>Limitations in cross-service communication, such as sequential processing and lack of bulk APIs, are documented and influence architectural decisions and cross-team planning [KB-146a6a29-932f-485d-96d6-6a92ee610336], [KB-0a36efdc-f63e-4c6b-8191-220e34d8af3f].</w:t>
      </w:r>
    </w:p>
    <w:p>
      <w:pPr>
        <w:pStyle w:val="Heading3"/>
      </w:pPr>
      <w:r>
        <w:t>4.2.5 Influence and Approval Processes</w:t>
      </w:r>
    </w:p>
    <w:p>
      <w:pPr>
        <w:pStyle w:val="ListBullet"/>
      </w:pPr>
      <w:r>
        <w:t>Major architectural and process changes require approval from Lead Architect, Chief Information Officer, IT Operations Manager, and HIPAA Security Officer. Approval matrices and schedules are documented and reviewed quarterly or semi-annually [KB-1489f684-99bc-4d2f-a85f-14c1ec2b256b], [KB-0df42bdb-cc7c-407b-96d3-3cd1ae5caee0], [KB-0d68a188-98de-4d15-8c26-57bf3ebce367].</w:t>
      </w:r>
    </w:p>
    <w:p>
      <w:pPr>
        <w:pStyle w:val="ListBullet"/>
      </w:pPr>
      <w:r>
        <w:t>Legal hold processes involve Legal Counsel, IT Security, and affected workforce members, with periodic reminders and release procedures [KB-1563a837-989f-4d17-993f-bb1396fc5774].</w:t>
      </w:r>
    </w:p>
    <w:p>
      <w:pPr>
        <w:pStyle w:val="Heading3"/>
      </w:pPr>
      <w:r>
        <w:t>4.2.6 Communication During Migration and Testing</w:t>
      </w:r>
    </w:p>
    <w:p>
      <w:pPr>
        <w:pStyle w:val="ListBullet"/>
      </w:pPr>
      <w:r>
        <w:t>User acceptance testing (UAT) is coordinated across modules, with participation from clinical, billing, and administrative staff. Status and feedback are tracked and influence migration readiness [KB-169a3eb6-41b7-4fce-a195-bdee1dbb1dd].</w:t>
      </w:r>
    </w:p>
    <w:p>
      <w:pPr>
        <w:pStyle w:val="ListBullet"/>
      </w:pPr>
      <w:r>
        <w:t>Rollback and disaster recovery testing schedules are communicated to all stakeholders, with results documented and reviewed [KB-190fe16f-a70b-4fa5-869a-fcb047547798], [KB-0e7db777-ce75-42c0-aac9-256614f5e8a4].</w:t>
      </w:r>
    </w:p>
    <w:p>
      <w:r>
        <w:t>---</w:t>
      </w:r>
    </w:p>
    <w:p>
      <w:r>
        <w:rPr>
          <w:b/>
        </w:rPr>
        <w:t>References:</w:t>
      </w:r>
    </w:p>
    <w:p>
      <w:pPr>
        <w:pStyle w:val="ListBullet"/>
      </w:pPr>
      <w:r>
        <w:t>[KB-052c37cd-e1b9-4e3f-8d87-e4cff20e9718]</w:t>
      </w:r>
    </w:p>
    <w:p>
      <w:pPr>
        <w:pStyle w:val="ListBullet"/>
      </w:pPr>
      <w:r>
        <w:t>[KB-03a50b6a-a3c1-4d65-90a3-8cf4fd6a63a5]</w:t>
      </w:r>
    </w:p>
    <w:p>
      <w:pPr>
        <w:pStyle w:val="ListBullet"/>
      </w:pPr>
      <w:r>
        <w:t>[KB-1554a441-9086-4371-85f6-cb4d7472ee1b]</w:t>
      </w:r>
    </w:p>
    <w:p>
      <w:pPr>
        <w:pStyle w:val="ListBullet"/>
      </w:pPr>
      <w:r>
        <w:t>[KB-1714d093-cdf6-43c2-b866-d630dd5509e4]</w:t>
      </w:r>
    </w:p>
    <w:p>
      <w:pPr>
        <w:pStyle w:val="ListBullet"/>
      </w:pPr>
      <w:r>
        <w:t>[KB-18ce6662-0c3a-4d7f-af67-5e47b742d60b]</w:t>
      </w:r>
    </w:p>
    <w:p>
      <w:pPr>
        <w:pStyle w:val="ListBullet"/>
      </w:pPr>
      <w:r>
        <w:t>[KB-01ccf43f-bd85-4935-a73e-91861c478baa]</w:t>
      </w:r>
    </w:p>
    <w:p>
      <w:pPr>
        <w:pStyle w:val="ListBullet"/>
      </w:pPr>
      <w:r>
        <w:t>[KB-0c8b2f23-4ce6-49fb-8291-9b8284514111]</w:t>
      </w:r>
    </w:p>
    <w:p>
      <w:pPr>
        <w:pStyle w:val="ListBullet"/>
      </w:pPr>
      <w:r>
        <w:t>[KB-09b32d55-2934-4b2c-a95d-4119f65cd34e]</w:t>
      </w:r>
    </w:p>
    <w:p>
      <w:pPr>
        <w:pStyle w:val="ListBullet"/>
      </w:pPr>
      <w:r>
        <w:t>[KB-190fe16f-a70b-4fa5-869a-fcb047547798]</w:t>
      </w:r>
    </w:p>
    <w:p>
      <w:pPr>
        <w:pStyle w:val="ListBullet"/>
      </w:pPr>
      <w:r>
        <w:t>[KB-0d7daadd-e958-4592-900a-55db91f8aa55]</w:t>
      </w:r>
    </w:p>
    <w:p>
      <w:pPr>
        <w:pStyle w:val="ListBullet"/>
      </w:pPr>
      <w:r>
        <w:t>[KB-1718c2d8-b71b-4113-9906-a6d9765958ff]</w:t>
      </w:r>
    </w:p>
    <w:p>
      <w:pPr>
        <w:pStyle w:val="ListBullet"/>
      </w:pPr>
      <w:r>
        <w:t>[KB-146a6a29-932f-485d-96d6-6a92ee610336]</w:t>
      </w:r>
    </w:p>
    <w:p>
      <w:pPr>
        <w:pStyle w:val="ListBullet"/>
      </w:pPr>
      <w:r>
        <w:t>[KB-0a36efdc-f63e-4c6b-8191-220e34d8af3f]</w:t>
      </w:r>
    </w:p>
    <w:p>
      <w:pPr>
        <w:pStyle w:val="ListBullet"/>
      </w:pPr>
      <w:r>
        <w:t>[KB-1489f684-99bc-4d2f-a85f-14c1ec2b256b]</w:t>
      </w:r>
    </w:p>
    <w:p>
      <w:pPr>
        <w:pStyle w:val="ListBullet"/>
      </w:pPr>
      <w:r>
        <w:t>[KB-0df42bdb-cc7c-407b-96d3-3cd1ae5caee0]</w:t>
      </w:r>
    </w:p>
    <w:p>
      <w:pPr>
        <w:pStyle w:val="ListBullet"/>
      </w:pPr>
      <w:r>
        <w:t>[KB-0d68a188-98de-4d15-8c26-57bf3ebce367]</w:t>
      </w:r>
    </w:p>
    <w:p>
      <w:pPr>
        <w:pStyle w:val="ListBullet"/>
      </w:pPr>
      <w:r>
        <w:t>[KB-1563a837-989f-4d17-993f-bb1396fc5774]</w:t>
      </w:r>
    </w:p>
    <w:p>
      <w:pPr>
        <w:pStyle w:val="ListBullet"/>
      </w:pPr>
      <w:r>
        <w:t>[KB-169a3eb6-41b7-4fce-a195-bdee1dbb1dd]</w:t>
      </w:r>
    </w:p>
    <w:p>
      <w:pPr>
        <w:pStyle w:val="ListBullet"/>
      </w:pPr>
      <w:r>
        <w:t>[KB-0e7db777-ce75-42c0-aac9-256614f5e8a4]</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and processing system is constrained by several architectural and functional limitations that directly impact operational efficiency, scalability, and user experience. The following table summarizes the key limitations identified in the current system:</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Additional technical constraints include:</w:t>
      </w:r>
    </w:p>
    <w:p>
      <w:pPr>
        <w:pStyle w:val="ListBullet"/>
      </w:pPr>
      <w:r>
        <w:rPr>
          <w:b/>
        </w:rPr>
        <w:t>No bulk order import UI:</w:t>
      </w:r>
      <w:r>
        <w:t xml:space="preserve"> No CSV upload, drag-and-drop, or batch creation form is available. [KB-0a36efdc-f63e-4c6b-8191-220e34d8af3f]</w:t>
      </w:r>
    </w:p>
    <w:p>
      <w:pPr>
        <w:pStyle w:val="ListBullet"/>
      </w:pPr>
      <w:r>
        <w:rPr>
          <w:b/>
        </w:rPr>
        <w:t>N+1 API pattern:</w:t>
      </w:r>
      <w:r>
        <w:t xml:space="preserve"> Payments and notifications require individual API calls for each order; there are no list-all endpoints on the backend. [KB-0a36efdc-f63e-4c6b-8191-220e34d8af3f]</w:t>
      </w:r>
    </w:p>
    <w:p>
      <w:pPr>
        <w:pStyle w:val="ListBullet"/>
      </w:pPr>
      <w:r>
        <w:rPr>
          <w:b/>
        </w:rPr>
        <w:t>Client-side aggregation only:</w:t>
      </w:r>
      <w:r>
        <w:t xml:space="preserve"> Dashboard statistics are computed in the browser due to lack of backend aggregation endpoints. [KB-0a36efdc-f63e-4c6b-8191-220e34d8af3f]</w:t>
      </w:r>
    </w:p>
    <w:p>
      <w:pPr>
        <w:pStyle w:val="ListBullet"/>
      </w:pPr>
      <w:r>
        <w:rPr>
          <w:b/>
        </w:rPr>
        <w:t>No real-time updates:</w:t>
      </w:r>
      <w:r>
        <w:t xml:space="preserve"> The system uses polling only; there is no WebSocket or push notification support. [KB-0a36efdc-f63e-4c6b-8191-220e34d8af3f]</w:t>
      </w:r>
    </w:p>
    <w:p>
      <w:pPr>
        <w:pStyle w:val="ListBullet"/>
      </w:pPr>
      <w:r>
        <w:rPr>
          <w:b/>
        </w:rPr>
        <w:t>Single-language support:</w:t>
      </w:r>
      <w:r>
        <w:t xml:space="preserve"> The system is Japanese-only; no internationalization framework is implemented. [KB-0a36efdc-f63e-4c6b-8191-220e34d8af3f]</w:t>
      </w:r>
    </w:p>
    <w:p>
      <w:r>
        <w:t>From a data model perspective, the following constraints further limit extensibility:</w:t>
      </w:r>
    </w:p>
    <w:p>
      <w:pPr>
        <w:pStyle w:val="ListBullet"/>
      </w:pPr>
      <w:r>
        <w:t>The `orders` table lacks a `batch</w:t>
      </w:r>
      <w:r>
        <w:rPr>
          <w:i/>
        </w:rPr>
        <w:t>id` column, `csv</w:t>
      </w:r>
      <w:r>
        <w:t>source` field, and `bulk</w:t>
      </w:r>
      <w:r>
        <w:rPr>
          <w:i/>
        </w:rPr>
        <w:t>import</w:t>
      </w:r>
      <w:r>
        <w:t>group` column, making it impossible to track which orders belong to a batch import. [KB-0f930ddc-36c1-4054-923c-c250f04c3ec3]</w:t>
      </w:r>
    </w:p>
    <w:p>
      <w:pPr>
        <w:pStyle w:val="ListBullet"/>
      </w:pPr>
      <w:r>
        <w:t xml:space="preserve">The `payments` table enforces a </w:t>
      </w:r>
      <w:r>
        <w:rPr>
          <w:b/>
        </w:rPr>
        <w:t>1:1 unique constraint</w:t>
      </w:r>
      <w:r>
        <w:t xml:space="preserve"> on `order</w:t>
      </w:r>
      <w:r>
        <w:t>_</w:t>
      </w:r>
      <w:r>
        <w:t>id`, preventing batch grouping of payments. [KB-11739ab0-701d-4357-8083-5cc6d631106b]</w:t>
      </w:r>
    </w:p>
    <w:p>
      <w:pPr>
        <w:pStyle w:val="Heading2"/>
      </w:pPr>
      <w:r>
        <w:t>4.3.2 Strategic Thinking</w:t>
      </w:r>
    </w:p>
    <w:p>
      <w:pPr>
        <w:pStyle w:val="Heading3"/>
      </w:pPr>
      <w:r>
        <w:t>4.3.2.1 Root Cause Analysis</w:t>
      </w:r>
    </w:p>
    <w:p>
      <w:r>
        <w:t>The root causes of the above limitations are:</w:t>
      </w:r>
    </w:p>
    <w:p>
      <w:pPr>
        <w:pStyle w:val="ListBullet"/>
      </w:pPr>
      <w:r>
        <w:rPr>
          <w:b/>
        </w:rPr>
        <w:t>Monolithic, single-transaction design:</w:t>
      </w:r>
      <w:r>
        <w:t xml:space="preserve"> All core services (Order, Payment, Notification) are designed for single-entity processing with no support for batch operations.</w:t>
      </w:r>
    </w:p>
    <w:p>
      <w:pPr>
        <w:pStyle w:val="ListBullet"/>
      </w:pPr>
      <w:r>
        <w:rPr>
          <w:b/>
        </w:rPr>
        <w:t>Synchronous, sequential REST integration:</w:t>
      </w:r>
      <w:r>
        <w:t xml:space="preserve"> All inter-service communication is synchronous and sequential, resulting in compounded latency for high-volume operations. [KB-0d7daadd-e958-4592-900a-55db91f8aa55]</w:t>
      </w:r>
    </w:p>
    <w:p>
      <w:pPr>
        <w:pStyle w:val="ListBullet"/>
      </w:pPr>
      <w:r>
        <w:rPr>
          <w:b/>
        </w:rPr>
        <w:t>Schema rigidity:</w:t>
      </w:r>
      <w:r>
        <w:t xml:space="preserve"> The absence of batch-tracking fields in the database schema precludes extensibility for bulk operations. [KB-0f930ddc-36c1-4054-923c-c250f04c3ec3]</w:t>
      </w:r>
    </w:p>
    <w:p>
      <w:pPr>
        <w:pStyle w:val="ListBullet"/>
      </w:pPr>
      <w:r>
        <w:rPr>
          <w:b/>
        </w:rPr>
        <w:t>Lack of parallelism and error isolation:</w:t>
      </w:r>
      <w:r>
        <w:t xml:space="preserve"> There is no mechanism for parallel processing or partial failure handling in batch scenarios. [KB-04a84995-0820-4319-9d26-c1582821058a]</w:t>
      </w:r>
    </w:p>
    <w:p>
      <w:pPr>
        <w:pStyle w:val="Heading3"/>
      </w:pPr>
      <w:r>
        <w:t>4.3.2.2 Impact Assessment</w:t>
      </w:r>
    </w:p>
    <w:p>
      <w:r>
        <w:t>These limitations have the following operational and business impacts:</w:t>
      </w:r>
    </w:p>
    <w:p>
      <w:pPr>
        <w:pStyle w:val="ListBullet"/>
      </w:pPr>
      <w:r>
        <w:rPr>
          <w:b/>
        </w:rPr>
        <w:t>Severe inefficiency for high-volume customers:</w:t>
      </w:r>
      <w:r>
        <w:t xml:space="preserve"> Processing 10,000 orders requires 10,000 individual API calls, resulting in extremely slow throughput and high operational overhead. [KB-150eb89c-77b0-415b-a547-3ed0502eec24]</w:t>
      </w:r>
    </w:p>
    <w:p>
      <w:pPr>
        <w:pStyle w:val="ListBullet"/>
      </w:pPr>
      <w:r>
        <w:rPr>
          <w:b/>
        </w:rPr>
        <w:t>Unacceptable latency:</w:t>
      </w:r>
      <w:r>
        <w:t xml:space="preserve"> Each order creation triggers sequential payment and notification calls, with no parallelism, leading to cumulative delays. [KB-033639ab-c6f8-4f72-a373-bf76d05dd6cf]</w:t>
      </w:r>
    </w:p>
    <w:p>
      <w:pPr>
        <w:pStyle w:val="ListBullet"/>
      </w:pPr>
      <w:r>
        <w:rPr>
          <w:b/>
        </w:rPr>
        <w:t>No support for bulk customer workflows:</w:t>
      </w:r>
      <w:r>
        <w:t xml:space="preserve"> Corporate clients requesting CSV-based bulk order imports cannot be accommodated, resulting in lost business opportunities. [KB-155b5f4a-d232-4166-bb96-ba158f86ceb1]</w:t>
      </w:r>
    </w:p>
    <w:p>
      <w:pPr>
        <w:pStyle w:val="ListBullet"/>
      </w:pPr>
      <w:r>
        <w:rPr>
          <w:b/>
        </w:rPr>
        <w:t>No progress visibility:</w:t>
      </w:r>
      <w:r>
        <w:t xml:space="preserve"> Users cannot track the status of multi-order operations, increasing support burden and user frustration. [KB-0a36efdc-f63e-4c6b-8191-220e34d8af3f]</w:t>
      </w:r>
    </w:p>
    <w:p>
      <w:pPr>
        <w:pStyle w:val="ListBullet"/>
      </w:pPr>
      <w:r>
        <w:rPr>
          <w:b/>
        </w:rPr>
        <w:t>No partial failure handling:</w:t>
      </w:r>
      <w:r>
        <w:t xml:space="preserve"> If one item in a batch fails, there is no mechanism to continue processing the remaining items or to report granular errors. [KB-04a84995-0820-4319-9d26-c1582821058a]</w:t>
      </w:r>
    </w:p>
    <w:p>
      <w:pPr>
        <w:pStyle w:val="Heading3"/>
      </w:pPr>
      <w:r>
        <w:t>4.3.2.3 Strategic Objectives</w:t>
      </w:r>
    </w:p>
    <w:p>
      <w:r>
        <w:t>To address these issues, the following strategic objectives are identified:</w:t>
      </w:r>
    </w:p>
    <w:p>
      <w:pPr>
        <w:pStyle w:val="ListNumber"/>
      </w:pPr>
      <w:r>
        <w:rPr>
          <w:b/>
        </w:rPr>
        <w:t>Enable Bulk Operations:</w:t>
      </w:r>
      <w:r>
        <w:t xml:space="preserve"> Introduce batch APIs and supporting database schema changes (e.g., `batch</w:t>
      </w:r>
      <w:r>
        <w:rPr>
          <w:i/>
        </w:rPr>
        <w:t>id`, `bulk</w:t>
      </w:r>
      <w:r>
        <w:t>import</w:t>
      </w:r>
      <w:r>
        <w:t>_</w:t>
      </w:r>
      <w:r>
        <w:t>group`) to support CSV/file-based order imports and batch payment/notification processing.</w:t>
      </w:r>
    </w:p>
    <w:p>
      <w:pPr>
        <w:pStyle w:val="ListNumber"/>
      </w:pPr>
      <w:r>
        <w:rPr>
          <w:b/>
        </w:rPr>
        <w:t>Support Parallel Processing:</w:t>
      </w:r>
      <w:r>
        <w:t xml:space="preserve"> Redesign service integration to allow parallel execution of payment and notification operations, reducing end-to-end latency.</w:t>
      </w:r>
    </w:p>
    <w:p>
      <w:pPr>
        <w:pStyle w:val="ListNumber"/>
      </w:pPr>
      <w:r>
        <w:rPr>
          <w:b/>
        </w:rPr>
        <w:t>Enhance Error Handling:</w:t>
      </w:r>
      <w:r>
        <w:t xml:space="preserve"> Implement partial failure handling and granular error reporting for batch operations.</w:t>
      </w:r>
    </w:p>
    <w:p>
      <w:pPr>
        <w:pStyle w:val="ListNumber"/>
      </w:pPr>
      <w:r>
        <w:rPr>
          <w:b/>
        </w:rPr>
        <w:t>Provide Progress Tracking:</w:t>
      </w:r>
      <w:r>
        <w:t xml:space="preserve"> Add mechanisms for real-time progress tracking and user feedback during bulk operations.</w:t>
      </w:r>
    </w:p>
    <w:p>
      <w:pPr>
        <w:pStyle w:val="ListNumber"/>
      </w:pPr>
      <w:r>
        <w:rPr>
          <w:b/>
        </w:rPr>
        <w:t>Future-Proof Extensibility:</w:t>
      </w:r>
      <w:r>
        <w:t xml:space="preserve"> Ensure that all new features are designed with extensibility, scalability, and internationalization in mind.</w:t>
      </w:r>
    </w:p>
    <w:p>
      <w:pPr>
        <w:pStyle w:val="Heading3"/>
      </w:pPr>
      <w:r>
        <w:t>4.3.2.4 Decomposition for Solution Design</w:t>
      </w:r>
    </w:p>
    <w:p>
      <w:r>
        <w:t>The problem space can be decomposed into the following solution domains:</w:t>
      </w:r>
    </w:p>
    <w:tbl>
      <w:tblPr>
        <w:tblStyle w:val="TableGrid"/>
        <w:tblW w:type="auto" w:w="0"/>
        <w:tblLook w:firstColumn="1" w:firstRow="1" w:lastColumn="0" w:lastRow="0" w:noHBand="0" w:noVBand="1" w:val="04A0"/>
      </w:tblPr>
      <w:tblGrid>
        <w:gridCol w:w="4320"/>
        <w:gridCol w:w="4320"/>
      </w:tblGrid>
      <w:tr>
        <w:tc>
          <w:tcPr>
            <w:tcW w:type="dxa" w:w="4320"/>
          </w:tcPr>
          <w:p>
            <w:r>
              <w:t>Domain</w:t>
            </w:r>
          </w:p>
        </w:tc>
        <w:tc>
          <w:tcPr>
            <w:tcW w:type="dxa" w:w="4320"/>
          </w:tcPr>
          <w:p>
            <w:r>
              <w:t>Key Requirements/Actions</w:t>
            </w:r>
          </w:p>
        </w:tc>
      </w:tr>
      <w:tr>
        <w:tc>
          <w:tcPr>
            <w:tcW w:type="dxa" w:w="4320"/>
          </w:tcPr>
          <w:p>
            <w:r>
              <w:t>-------------------------</w:t>
            </w:r>
          </w:p>
        </w:tc>
        <w:tc>
          <w:tcPr>
            <w:tcW w:type="dxa" w:w="4320"/>
          </w:tcPr>
          <w:p>
            <w:r>
              <w:t>-----------------------------------------------------------------------------------------------------------</w:t>
            </w:r>
          </w:p>
        </w:tc>
      </w:tr>
      <w:tr>
        <w:tc>
          <w:tcPr>
            <w:tcW w:type="dxa" w:w="4320"/>
          </w:tcPr>
          <w:p>
            <w:r>
              <w:t>Order Service</w:t>
            </w:r>
          </w:p>
        </w:tc>
        <w:tc>
          <w:tcPr>
            <w:tcW w:type="dxa" w:w="4320"/>
          </w:tcPr>
          <w:p>
            <w:r>
              <w:t>Add batch order creation API, extend schema for batch tracking, implement CSV parser and validation.</w:t>
            </w:r>
          </w:p>
        </w:tc>
      </w:tr>
      <w:tr>
        <w:tc>
          <w:tcPr>
            <w:tcW w:type="dxa" w:w="4320"/>
          </w:tcPr>
          <w:p>
            <w:r>
              <w:t>Payment Service</w:t>
            </w:r>
          </w:p>
        </w:tc>
        <w:tc>
          <w:tcPr>
            <w:tcW w:type="dxa" w:w="4320"/>
          </w:tcPr>
          <w:p>
            <w:r>
              <w:t>Support batch payment processing, relax 1:1 unique constraint where appropriate, implement error isolation.</w:t>
            </w:r>
          </w:p>
        </w:tc>
      </w:tr>
      <w:tr>
        <w:tc>
          <w:tcPr>
            <w:tcW w:type="dxa" w:w="4320"/>
          </w:tcPr>
          <w:p>
            <w:r>
              <w:t>Notification Service</w:t>
            </w:r>
          </w:p>
        </w:tc>
        <w:tc>
          <w:tcPr>
            <w:tcW w:type="dxa" w:w="4320"/>
          </w:tcPr>
          <w:p>
            <w:r>
              <w:t>Implement bulk notification endpoints, support rate-limited parallel dispatch, add progress reporting.</w:t>
            </w:r>
          </w:p>
        </w:tc>
      </w:tr>
      <w:tr>
        <w:tc>
          <w:tcPr>
            <w:tcW w:type="dxa" w:w="4320"/>
          </w:tcPr>
          <w:p>
            <w:r>
              <w:t>Frontend/UI</w:t>
            </w:r>
          </w:p>
        </w:tc>
        <w:tc>
          <w:tcPr>
            <w:tcW w:type="dxa" w:w="4320"/>
          </w:tcPr>
          <w:p>
            <w:r>
              <w:t>Provide CSV upload UI, progress bars, error reporting, and support for internationalization.</w:t>
            </w:r>
          </w:p>
        </w:tc>
      </w:tr>
      <w:tr>
        <w:tc>
          <w:tcPr>
            <w:tcW w:type="dxa" w:w="4320"/>
          </w:tcPr>
          <w:p>
            <w:r>
              <w:t>Data Model</w:t>
            </w:r>
          </w:p>
        </w:tc>
        <w:tc>
          <w:tcPr>
            <w:tcW w:type="dxa" w:w="4320"/>
          </w:tcPr>
          <w:p>
            <w:r>
              <w:t>Add batch/group tracking fields to orders and payments tables.</w:t>
            </w:r>
          </w:p>
        </w:tc>
      </w:tr>
      <w:tr>
        <w:tc>
          <w:tcPr>
            <w:tcW w:type="dxa" w:w="4320"/>
          </w:tcPr>
          <w:p>
            <w:r>
              <w:t>System Integration</w:t>
            </w:r>
          </w:p>
        </w:tc>
        <w:tc>
          <w:tcPr>
            <w:tcW w:type="dxa" w:w="4320"/>
          </w:tcPr>
          <w:p>
            <w:r>
              <w:t>Redesign inter-service contracts for batch and parallel processing, introduce retry/circuit breaker logic.</w:t>
            </w:r>
          </w:p>
        </w:tc>
      </w:tr>
    </w:tbl>
    <w:p>
      <w:r>
        <w:t>[KB-0a36efdc-f63e-4c6b-8191-220e34d8af3f], [KB-0f930ddc-36c1-4054-923c-c250f04c3ec3], [KB-033639ab-c6f8-4f72-a373-bf76d05dd6cf], [KB-04a84995-0820-4319-9d26-c1582821058a], [KB-11739ab0-701d-4357-8083-5cc6d631106b], [KB-146a6a29-932f-485d-96d6-6a92ee610336], [KB-150eb89c-77b0-415b-a547-3ed0502eec24], [KB-155b5f4a-d232-4166-bb96-ba158f86ceb1]</w:t>
      </w:r>
    </w:p>
    <w:p>
      <w:r>
        <w:t>---</w:t>
      </w:r>
    </w:p>
    <w:p>
      <w:r>
        <w:t>This decomposition and strategic analysis provide a foundation for requirements engineering, solution architecture, and phased implementation planning to overcome current system limitations and meet business objectives.</w:t>
      </w:r>
    </w:p>
    <w:p>
      <w:pPr>
        <w:pStyle w:val="Heading2"/>
      </w:pPr>
      <w:r>
        <w:t>4.4 Lifelong Learning and Adaptability</w:t>
      </w:r>
    </w:p>
    <w:p>
      <w:pPr>
        <w:pStyle w:val="Heading3"/>
      </w:pPr>
      <w:r>
        <w:t>4.4 Lifelong Learning and Adaptability</w:t>
      </w:r>
    </w:p>
    <w:p>
      <w:r>
        <w:t>[GAP: Missing data for 4.4 Lifelong Learning and Adaptability]</w:t>
      </w:r>
    </w:p>
    <w:p>
      <w:pPr>
        <w:pStyle w:val="Heading2"/>
      </w:pPr>
      <w:r>
        <w:t>Section 5: Charting the Course: An Actionable Roadmap to the Senior Ranks</w:t>
      </w:r>
    </w:p>
    <w:p>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5.2 Forging Experience Through High-Impact Projects</w:t>
      </w:r>
    </w:p>
    <w:p>
      <w:r>
        <w:t>[GAP: Missing data for 5.2 Forging Experience Through High-Impact Projects]</w:t>
      </w:r>
    </w:p>
    <w:p>
      <w:pPr>
        <w:pStyle w:val="Heading2"/>
      </w:pPr>
      <w:r>
        <w:t>Section 6: Future-Proofing Your Expertise: Anticipating the Next Wave</w:t>
      </w:r>
    </w:p>
    <w:p>
      <w:pPr>
        <w:pStyle w:val="Heading1"/>
      </w:pPr>
      <w:r>
        <w:t>Section 6: Future-Proofing Your Expertise: Anticipating the Next Wave</w:t>
      </w:r>
    </w:p>
    <w:p>
      <w:pPr>
        <w:pStyle w:val="Heading2"/>
      </w:pPr>
      <w:r>
        <w:t>6.1 Current System Limitations and Architectural Constraints</w:t>
      </w:r>
    </w:p>
    <w:p>
      <w:r>
        <w:t>The current system architecture imposes several critical constraints that directly impact operational scalability, integration, and future enhancement capabilities. These limitations must be understood to anticipate future requirements and guide strategic planning: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[KB-146a6a29-932f-485d-96d6-6a92ee610336]</w:t>
      </w:r>
    </w:p>
    <w:p>
      <w:pPr>
        <w:pStyle w:val="Heading3"/>
      </w:pPr>
      <w:r>
        <w:t>Additional Architectural Constraints</w:t>
      </w:r>
    </w:p>
    <w:p>
      <w:pPr>
        <w:pStyle w:val="ListBullet"/>
      </w:pPr>
      <w:r>
        <w:rPr>
          <w:b/>
        </w:rPr>
        <w:t>No batch payment API:</w:t>
      </w:r>
      <w:r>
        <w:t xml:space="preserve"> All payment processing is strictly one-to-one, with a maximum transaction amount of 1,000,000 JPY per order. There is no mechanism to aggregate multiple orders into a single payment transaction. High-value orders exceeding this limit are rejected.</w:t>
      </w:r>
    </w:p>
    <w:p>
      <w:r>
        <w:rPr>
          <w:i/>
        </w:rPr>
        <w:t>Source: [KB-10744011-e9ca-48b5-ac6d-4f9f3627b7e6], [KB-01305cb3-d331-4b4b-ba02-69ada467b41d], [KB-0a7d4d64-4d48-4214-94eb-2f3f278ec66a]</w:t>
      </w:r>
    </w:p>
    <w:p>
      <w:pPr>
        <w:pStyle w:val="ListBullet"/>
      </w:pPr>
      <w:r>
        <w:rPr>
          <w:b/>
        </w:rPr>
        <w:t>No CSV import UI:</w:t>
      </w:r>
      <w:r>
        <w:t xml:space="preserve"> The frontend does not provide a CSV upload, drag-and-drop, or batch creation form. All orders must be entered individually.</w:t>
      </w:r>
    </w:p>
    <w:p>
      <w:r>
        <w:rPr>
          <w:i/>
        </w:rPr>
        <w:t>Source: [KB-0a36efdc-f63e-4c6b-8191-220e34d8af3f]</w:t>
      </w:r>
    </w:p>
    <w:p>
      <w:pPr>
        <w:pStyle w:val="ListBullet"/>
      </w:pPr>
      <w:r>
        <w:rPr>
          <w:b/>
        </w:rPr>
        <w:t>N+1 API pattern:</w:t>
      </w:r>
      <w:r>
        <w:t xml:space="preserve"> Payments and notifications pages use an N+1 query pattern due to missing list-all endpoints, resulting in performance bottlenecks for large datasets.</w:t>
      </w:r>
    </w:p>
    <w:p>
      <w:r>
        <w:rPr>
          <w:i/>
        </w:rPr>
        <w:t>Source: [KB-0a36efdc-f63e-4c6b-8191-220e34d8af3f]</w:t>
      </w:r>
    </w:p>
    <w:p>
      <w:pPr>
        <w:pStyle w:val="ListBullet"/>
      </w:pPr>
      <w:r>
        <w:rPr>
          <w:b/>
        </w:rPr>
        <w:t>Client-side aggregation only:</w:t>
      </w:r>
      <w:r>
        <w:t xml:space="preserve"> Dashboard statistics are computed in the browser, not server-side.</w:t>
      </w:r>
    </w:p>
    <w:p>
      <w:r>
        <w:rPr>
          <w:i/>
        </w:rPr>
        <w:t>Source: [KB-0a36efdc-f63e-4c6b-8191-220e34d8af3f]</w:t>
      </w:r>
    </w:p>
    <w:p>
      <w:pPr>
        <w:pStyle w:val="ListBullet"/>
      </w:pPr>
      <w:r>
        <w:rPr>
          <w:b/>
        </w:rPr>
        <w:t>No real-time updates:</w:t>
      </w:r>
      <w:r>
        <w:t xml:space="preserve"> Data refresh relies on polling; WebSocket or push-based updates are not implemented.</w:t>
      </w:r>
    </w:p>
    <w:p>
      <w:r>
        <w:rPr>
          <w:i/>
        </w:rPr>
        <w:t>Source: [KB-0a36efdc-f63e-4c6b-8191-220e34d8af3f]</w:t>
      </w:r>
    </w:p>
    <w:p>
      <w:pPr>
        <w:pStyle w:val="ListBullet"/>
      </w:pPr>
      <w:r>
        <w:rPr>
          <w:b/>
        </w:rPr>
        <w:t>Single-language (Japanese):</w:t>
      </w:r>
      <w:r>
        <w:t xml:space="preserve"> No i18n framework is implemented, limiting global expansion and accessibility.</w:t>
      </w:r>
    </w:p>
    <w:p>
      <w:r>
        <w:rPr>
          <w:i/>
        </w:rPr>
        <w:t>Source: [KB-0a36efdc-f63e-4c6b-8191-220e34d8af3f]</w:t>
      </w:r>
    </w:p>
    <w:p>
      <w:pPr>
        <w:pStyle w:val="Heading2"/>
      </w:pPr>
      <w:r>
        <w:t>6.2 Scalability and Performance Considerations</w:t>
      </w:r>
    </w:p>
    <w:p>
      <w:pPr>
        <w:pStyle w:val="ListBullet"/>
      </w:pPr>
      <w:r>
        <w:rPr>
          <w:b/>
        </w:rPr>
        <w:t>Bulk Operations:</w:t>
      </w:r>
      <w:r>
        <w:t xml:space="preserve"> Processing 10,000 orders requires 10,000 individual API calls, resulting in extremely slow throughput and high operational overhead.</w:t>
      </w:r>
    </w:p>
    <w:p>
      <w:r>
        <w:rPr>
          <w:i/>
        </w:rPr>
        <w:t>Source: [KB-150eb89c-77b0-415b-a547-3ed0502eec24]</w:t>
      </w:r>
    </w:p>
    <w:p>
      <w:pPr>
        <w:pStyle w:val="ListBullet"/>
      </w:pPr>
      <w:r>
        <w:rPr>
          <w:b/>
        </w:rPr>
        <w:t>Sequential Processing:</w:t>
      </w:r>
      <w:r>
        <w:t xml:space="preserve"> All cross-service operations (order creation, payment, notification) are executed sequentially. If the Payment Service takes 10 seconds per transaction, processing 10,000 orders will take over 27 hours.</w:t>
      </w:r>
    </w:p>
    <w:p>
      <w:r>
        <w:rPr>
          <w:i/>
        </w:rPr>
        <w:t>Source: [KB-033639ab-c6f8-4f72-a373-bf76d05dd6cf], [KB-150eb89c-77b0-415b-a547-3ed0502eec24]</w:t>
      </w:r>
    </w:p>
    <w:p>
      <w:pPr>
        <w:pStyle w:val="ListBullet"/>
      </w:pPr>
      <w:r>
        <w:rPr>
          <w:b/>
        </w:rPr>
        <w:t>Notification Rate Limiting:</w:t>
      </w:r>
      <w:r>
        <w:t xml:space="preserve"> Notification Service is limited to 10 messages per second. Sending notifications for 10,000 orders requires at least 17 minutes.</w:t>
      </w:r>
    </w:p>
    <w:p>
      <w:r>
        <w:rPr>
          <w:i/>
        </w:rPr>
        <w:t>Source: [KB-06c5403a-d177-4525-b247-1d7ae37a86b8]</w:t>
      </w:r>
    </w:p>
    <w:p>
      <w:pPr>
        <w:pStyle w:val="ListBullet"/>
      </w:pPr>
      <w:r>
        <w:rPr>
          <w:b/>
        </w:rPr>
        <w:t>Error Handling:</w:t>
      </w:r>
      <w:r>
        <w:t xml:space="preserve"> There is no retry or circuit breaker mechanism for cross-service calls. Failures are logged but not retried, increasing the risk of incomplete batch operations.</w:t>
      </w:r>
    </w:p>
    <w:p>
      <w:r>
        <w:rPr>
          <w:i/>
        </w:rPr>
        <w:t>Source: [KB-01305cb3-d331-4b4b-ba02-69ada467b41d], [KB-150eb89c-77b0-415b-a547-3ed0502eec24]</w:t>
      </w:r>
    </w:p>
    <w:p>
      <w:pPr>
        <w:pStyle w:val="Heading2"/>
      </w:pPr>
      <w:r>
        <w:t>6.3 Data Model and Schema Constraints</w:t>
      </w:r>
    </w:p>
    <w:p>
      <w:pPr>
        <w:pStyle w:val="ListBullet"/>
      </w:pPr>
      <w:r>
        <w:rPr>
          <w:b/>
        </w:rPr>
        <w:t>No batch tracking fields:</w:t>
      </w:r>
      <w:r>
        <w:t xml:space="preserve"> The orders table lacks batch</w:t>
      </w:r>
      <w:r>
        <w:rPr>
          <w:i/>
        </w:rPr>
        <w:t>id, csv</w:t>
      </w:r>
      <w:r>
        <w:t>source, and bulk</w:t>
      </w:r>
      <w:r>
        <w:rPr>
          <w:i/>
        </w:rPr>
        <w:t>import</w:t>
      </w:r>
      <w:r>
        <w:t>group columns. There is no mechanism to group, track, or correlate orders created via batch import.</w:t>
      </w:r>
    </w:p>
    <w:p>
      <w:r>
        <w:rPr>
          <w:i/>
        </w:rPr>
        <w:t>Source: [KB-02c65582-456a-4ebf-b934-b7e08bd16081], [KB-0f930ddc-1f3a-4014-a015-49fe1808f8d8]</w:t>
      </w:r>
    </w:p>
    <w:p>
      <w:pPr>
        <w:pStyle w:val="ListBullet"/>
      </w:pPr>
      <w:r>
        <w:rPr>
          <w:b/>
        </w:rPr>
        <w:t>Payment table constraints:</w:t>
      </w:r>
      <w:r>
        <w:t xml:space="preserve"> The payment table enforces a 1:1 relationship with orders (order</w:t>
      </w:r>
      <w:r>
        <w:t>_</w:t>
      </w:r>
      <w:r>
        <w:t>id is UNIQUE), preventing batch payment grouping.</w:t>
      </w:r>
    </w:p>
    <w:p>
      <w:r>
        <w:rPr>
          <w:i/>
        </w:rPr>
        <w:t>Source: [KB-11739ab0-b209-41e4-b07d-4fd8f7d40895]</w:t>
      </w:r>
    </w:p>
    <w:p>
      <w:pPr>
        <w:pStyle w:val="Heading2"/>
      </w:pPr>
      <w:r>
        <w:t>6.4 Future Enhancement Opportunities</w:t>
      </w:r>
    </w:p>
    <w:p>
      <w:r>
        <w:t>To future-proof expertise and anticipate the next wave of requirements, the following areas are identified for strategic improvement:</w:t>
      </w:r>
    </w:p>
    <w:p>
      <w:pPr>
        <w:pStyle w:val="ListBullet"/>
      </w:pPr>
      <w:r>
        <w:rPr>
          <w:b/>
        </w:rPr>
        <w:t>Bulk Order Creation:</w:t>
      </w:r>
      <w:r>
        <w:t xml:space="preserve"> Implement batch order creation endpoints and CSV import UI to support high-volume business operations.</w:t>
      </w:r>
    </w:p>
    <w:p>
      <w:pPr>
        <w:pStyle w:val="ListBullet"/>
      </w:pPr>
      <w:r>
        <w:rPr>
          <w:b/>
        </w:rPr>
        <w:t>Batch Payment Processing:</w:t>
      </w:r>
      <w:r>
        <w:t xml:space="preserve"> Develop batch payment APIs and schema enhancements to enable aggregated payment transactions.</w:t>
      </w:r>
    </w:p>
    <w:p>
      <w:pPr>
        <w:pStyle w:val="ListBullet"/>
      </w:pPr>
      <w:r>
        <w:rPr>
          <w:b/>
        </w:rPr>
        <w:t>Bulk Notification Handling:</w:t>
      </w:r>
      <w:r>
        <w:t xml:space="preserve"> Introduce bulk notification APIs and rate control mechanisms to support efficient communication.</w:t>
      </w:r>
    </w:p>
    <w:p>
      <w:pPr>
        <w:pStyle w:val="ListBullet"/>
      </w:pPr>
      <w:r>
        <w:rPr>
          <w:b/>
        </w:rPr>
        <w:t>Parallel Processing:</w:t>
      </w:r>
      <w:r>
        <w:t xml:space="preserve"> Refactor cross-service flows to enable parallel execution, reducing latency and improving throughput.</w:t>
      </w:r>
    </w:p>
    <w:p>
      <w:pPr>
        <w:pStyle w:val="ListBullet"/>
      </w:pPr>
      <w:r>
        <w:rPr>
          <w:b/>
        </w:rPr>
        <w:t>Progress Tracking:</w:t>
      </w:r>
      <w:r>
        <w:t xml:space="preserve"> Add real-time progress tracking and partial failure handling for batch operations.</w:t>
      </w:r>
    </w:p>
    <w:p>
      <w:pPr>
        <w:pStyle w:val="ListBullet"/>
      </w:pPr>
      <w:r>
        <w:rPr>
          <w:b/>
        </w:rPr>
        <w:t>Internationalization (i18n):</w:t>
      </w:r>
      <w:r>
        <w:t xml:space="preserve"> Integrate i18n frameworks to support multi-language interfaces and global expansion.</w:t>
      </w:r>
    </w:p>
    <w:p>
      <w:pPr>
        <w:pStyle w:val="ListBullet"/>
      </w:pPr>
      <w:r>
        <w:rPr>
          <w:b/>
        </w:rPr>
        <w:t>Real-Time Updates:</w:t>
      </w:r>
      <w:r>
        <w:t xml:space="preserve"> Implement WebSocket or push-based mechanisms for live data refresh and dashboard updates.</w:t>
      </w:r>
    </w:p>
    <w:p>
      <w:pPr>
        <w:pStyle w:val="ListBullet"/>
      </w:pPr>
      <w:r>
        <w:rPr>
          <w:b/>
        </w:rPr>
        <w:t>Schema Extensions:</w:t>
      </w:r>
      <w:r>
        <w:t xml:space="preserve"> Add batch tracking fields to orders and payments tables for improved auditability and operational analytics.</w:t>
      </w:r>
    </w:p>
    <w:p>
      <w:pPr>
        <w:pStyle w:val="Heading2"/>
      </w:pPr>
      <w:r>
        <w:t>6.5 Compliance and Security Considerations</w:t>
      </w:r>
    </w:p>
    <w:p>
      <w:pPr>
        <w:pStyle w:val="ListBullet"/>
      </w:pPr>
      <w:r>
        <w:rPr>
          <w:b/>
        </w:rPr>
        <w:t>Error Response Security:</w:t>
      </w:r>
      <w:r>
        <w:t xml:space="preserve"> All error responses in production must exclude PHI, stack traces, SQL queries, internal file paths, server names, and framework version information.</w:t>
      </w:r>
    </w:p>
    <w:p>
      <w:r>
        <w:rPr>
          <w:i/>
        </w:rPr>
        <w:t>Source: [KB-10300d8a-a98a-4726-9be3-3957c2fe7bf4], [KB-140ca7f3-3348-4419-b06b-89561882a35e]</w:t>
      </w:r>
    </w:p>
    <w:p>
      <w:pPr>
        <w:pStyle w:val="ListBullet"/>
      </w:pPr>
      <w:r>
        <w:rPr>
          <w:b/>
        </w:rPr>
        <w:t>Audit Trail Continuity:</w:t>
      </w:r>
      <w:r>
        <w:t xml:space="preserve"> Migration and enhancement efforts must ensure comprehensive audit logging and continuity across legacy and new systems.</w:t>
      </w:r>
    </w:p>
    <w:p>
      <w:r>
        <w:rPr>
          <w:i/>
        </w:rPr>
        <w:t>Source: [KB-1554a441-9086-4371-85f6-cb4d7472ee1b]</w:t>
      </w:r>
    </w:p>
    <w:p>
      <w:pPr>
        <w:pStyle w:val="ListBullet"/>
      </w:pPr>
      <w:r>
        <w:rPr>
          <w:b/>
        </w:rPr>
        <w:t>Data Retention and Masking:</w:t>
      </w:r>
      <w:r>
        <w:t xml:space="preserve"> All future enhancements must comply with HIPAA data retention, masking, and breach notification requirements.</w:t>
      </w:r>
    </w:p>
    <w:p>
      <w:r>
        <w:rPr>
          <w:i/>
        </w:rPr>
        <w:t>Source: [KB-10f96c45-1a22-4b3c-bd3c-103132a3f260], [KB-189ad159-0642-4473-93ef-0a4cb410ea52]</w:t>
      </w:r>
    </w:p>
    <w:p>
      <w:pPr>
        <w:pStyle w:val="Heading2"/>
      </w:pPr>
      <w:r>
        <w:t>6.6 Strategic Recommendations</w:t>
      </w:r>
    </w:p>
    <w:p>
      <w:pPr>
        <w:pStyle w:val="ListBullet"/>
      </w:pPr>
      <w:r>
        <w:rPr>
          <w:b/>
        </w:rPr>
        <w:t>Conduct regular architectural reviews</w:t>
      </w:r>
      <w:r>
        <w:t xml:space="preserve"> to identify and remediate technical debt and scalability bottlenecks.</w:t>
      </w:r>
    </w:p>
    <w:p>
      <w:pPr>
        <w:pStyle w:val="ListBullet"/>
      </w:pPr>
      <w:r>
        <w:rPr>
          <w:b/>
        </w:rPr>
        <w:t>Engage stakeholders</w:t>
      </w:r>
      <w:r>
        <w:t xml:space="preserve"> (business, clinical, compliance) early in enhancement planning to ensure requirements alignment.</w:t>
      </w:r>
    </w:p>
    <w:p>
      <w:pPr>
        <w:pStyle w:val="ListBullet"/>
      </w:pPr>
      <w:r>
        <w:rPr>
          <w:b/>
        </w:rPr>
        <w:t>Leverage migration lessons learned</w:t>
      </w:r>
      <w:r>
        <w:t xml:space="preserve"> to inform future system upgrades and operational best practices.</w:t>
      </w:r>
    </w:p>
    <w:p>
      <w:r>
        <w:t>---</w:t>
      </w:r>
    </w:p>
    <w:p>
      <w:r>
        <w:rPr>
          <w:i/>
        </w:rPr>
        <w:t>This section is based strictly on the provided context and preserves all referenced tables and technical identifiers as required by ISO-29148 documentation standards.</w:t>
      </w:r>
    </w:p>
    <w:p>
      <w:pPr>
        <w:pStyle w:val="Heading2"/>
      </w:pPr>
      <w:r>
        <w:t>6.1 The Engineer as an AI Orchestrator</w:t>
      </w:r>
    </w:p>
    <w:p>
      <w:r>
        <w:t>[GAP: Missing data for 6.1 The Engineer as an AI Orchestrator]</w:t>
      </w:r>
    </w:p>
    <w:p>
      <w:pPr>
        <w:pStyle w:val="Heading2"/>
      </w:pPr>
      <w:r>
        <w:t>6.2 Emerging Frontiers: AI for SE and Causal AI</w:t>
      </w:r>
    </w:p>
    <w:p>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business processes for order management, payment processing, and notification services are defined by significant operational constraints. Bulk or batch order creation, CSV/file-based order import, and batch payment APIs are not supported; all operations must be performed individually via REST API calls. This results in substantial inefficiencies for high-volume operations, as each order, payment, and notification requires a separate API request and is processed sequentially. There is no mechanism for parallel processing, batch error handling, or progress tracking for multi-item operations. Furthermore, schema limitations prevent grouping or tracking batch imports, and payment transactions are restricted to a maximum of 1,000,000 JPY per order.</w:t>
      </w:r>
    </w:p>
    <w:p>
      <w:r>
        <w:t>These constraints have a direct impact on operational scalability and responsiveness, especially for corporate clients requesting bulk order imports (100–10,000 orders). The lack of bulk import and batch processing capabilities leads to prolonged processing times and increased administrative overhead. Notifications are also rate-limited (10/sec), further slowing communication for large batches.</w:t>
      </w:r>
    </w:p>
    <w:p>
      <w:r>
        <w:t>To address these limitations, architectural changes across multiple services would be required, including the implementation of batch APIs, CSV import functionality, progress tracking, and error handling mechanisms. Until such enhancements are made, the system remains optimized for single-order workflows and cannot efficiently support bulk operations.</w:t>
      </w:r>
    </w:p>
    <w:p>
      <w:r>
        <w:t>All conclusions are based strictly on the documented system requirements, constraints, and business rules provided in the context above. No external assumptions or recommendations have been included.</w:t>
      </w:r>
    </w:p>
    <w:p>
      <w:r>
        <w:rPr>
          <w:b/>
        </w:rPr>
        <w:t>References:</w:t>
      </w:r>
    </w:p>
    <w:p>
      <w:pPr>
        <w:pStyle w:val="ListBullet"/>
      </w:pPr>
      <w:r>
        <w:t>[KB-146a6a29-932f-485d-96d6-6a92ee610336]</w:t>
      </w:r>
    </w:p>
    <w:p>
      <w:pPr>
        <w:pStyle w:val="ListBullet"/>
      </w:pPr>
      <w:r>
        <w:t>[KB-0a36efdc-f63e-4c6b-8191-220e34d8af3f]</w:t>
      </w:r>
    </w:p>
    <w:p>
      <w:pPr>
        <w:pStyle w:val="ListBullet"/>
      </w:pPr>
      <w:r>
        <w:t>[KB-05b70fbd-4026-4ac9-b1e2-e21dabe7da5c]</w:t>
      </w:r>
    </w:p>
    <w:p>
      <w:pPr>
        <w:pStyle w:val="ListBullet"/>
      </w:pPr>
      <w:r>
        <w:t>[KB-10744011-e9ca-48b5-ac6d-4f9f3627b7e6]</w:t>
      </w:r>
    </w:p>
    <w:p>
      <w:pPr>
        <w:pStyle w:val="ListBullet"/>
      </w:pPr>
      <w:r>
        <w:t>[KB-0f930ddc-1f3a-4014-a015-49fe1808f8d8]</w:t>
      </w:r>
    </w:p>
    <w:p>
      <w:pPr>
        <w:pStyle w:val="ListBullet"/>
      </w:pPr>
      <w:r>
        <w:t>[KB-0a1640fc-d3df-49c8-9862-d52514894afd]</w:t>
      </w:r>
    </w:p>
    <w:p>
      <w:pPr>
        <w:pStyle w:val="ListBullet"/>
      </w:pPr>
      <w:r>
        <w:t>[KB-150eb89c-77b0-415b-a547-3ed0502eec24]</w:t>
      </w:r>
    </w:p>
    <w:p>
      <w:pPr>
        <w:pStyle w:val="ListBullet"/>
      </w:pPr>
      <w:r>
        <w:t>[KB-04a84995-0820-4319-cd26-c1582821058a]</w:t>
      </w:r>
    </w:p>
    <w:p>
      <w:pPr>
        <w:pStyle w:val="ListBullet"/>
      </w:pPr>
      <w:r>
        <w:t>[KB-0e0f1dd0-0f46-4d13-a092-e3cdc6fdd205]</w:t>
      </w:r>
    </w:p>
    <w:p>
      <w:pPr>
        <w:pStyle w:val="ListBullet"/>
      </w:pPr>
      <w:r>
        <w:t>[KB-16181d30-2dd3-421e-bab0-939cd85255d2]</w:t>
      </w:r>
    </w:p>
    <w:p>
      <w:pPr>
        <w:pStyle w:val="ListBullet"/>
      </w:pPr>
      <w:r>
        <w:t>[KB-063a89e7-bb79-4435-993b-95ec7b9a9e4e]</w:t>
      </w:r>
    </w:p>
    <w:p>
      <w:pPr>
        <w:pStyle w:val="ListBullet"/>
      </w:pPr>
      <w:r>
        <w:t>[KB-110bd1b1-0680-48fd-9bf9-6a5929dbbdec]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2026-05-15T09:03:26Z</dcterms:created>
  <dcterms:modified xsi:type="dcterms:W3CDTF">2013-12-23T23:15:00Z</dcterms:modified>
  <cp:category/>
</cp:coreProperties>
</file>