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Requirements</w:t>
      </w:r>
    </w:p>
    <w:p>
      <w:pPr>
        <w:pStyle w:val="Heading1"/>
      </w:pPr>
      <w:r>
        <w:t>3. Requirements</w:t>
      </w:r>
    </w:p>
    <w:p>
      <w:r>
        <w:t>This section specifies the requirements for the system as derived from the provided context. All requirements are structured and presented in accordance with ISO/IEC/IEEE 29148:2018, and are based solely on the supplied knowledge base content.</w:t>
      </w:r>
    </w:p>
    <w:p>
      <w:r>
        <w:t>---</w:t>
      </w:r>
    </w:p>
    <w:p>
      <w:pPr>
        <w:pStyle w:val="Heading2"/>
      </w:pPr>
      <w:r>
        <w:t>3.1 Functional Requirements</w:t>
      </w:r>
    </w:p>
    <w:p>
      <w:pPr>
        <w:pStyle w:val="Heading3"/>
      </w:pPr>
      <w:r>
        <w:t>3.1.1 Screen Display Items (Order Control Function Section)</w:t>
      </w:r>
    </w:p>
    <w:p>
      <w:r>
        <w:t>The system shall support the following screen display items for the Order Control Function Section. The items are to be displayed as per the definitions in the interface specification tables. Each item is identified by a unique code and display order. The following table provides a representative sample of required display items: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Code</w:t>
            </w:r>
          </w:p>
        </w:tc>
        <w:tc>
          <w:tcPr>
            <w:tcW w:type="dxa" w:w="2160"/>
          </w:tcPr>
          <w:p>
            <w:r>
              <w:t>Display Item (EN Translation)</w:t>
            </w:r>
          </w:p>
        </w:tc>
        <w:tc>
          <w:tcPr>
            <w:tcW w:type="dxa" w:w="2160"/>
          </w:tcPr>
          <w:p>
            <w:r>
              <w:t>Display Order</w:t>
            </w:r>
          </w:p>
        </w:tc>
        <w:tc>
          <w:tcPr>
            <w:tcW w:type="dxa" w:w="2160"/>
          </w:tcPr>
          <w:p>
            <w:r>
              <w:t>Display/Hidden</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293</w:t>
            </w:r>
          </w:p>
        </w:tc>
        <w:tc>
          <w:tcPr>
            <w:tcW w:type="dxa" w:w="2160"/>
          </w:tcPr>
          <w:p>
            <w:r>
              <w:t>SM Dam-FR &lt;P&gt;</w:t>
            </w:r>
          </w:p>
        </w:tc>
        <w:tc>
          <w:tcPr>
            <w:tcW w:type="dxa" w:w="2160"/>
          </w:tcPr>
          <w:p>
            <w:r>
              <w:t>293</w:t>
            </w:r>
          </w:p>
        </w:tc>
        <w:tc>
          <w:tcPr>
            <w:tcW w:type="dxa" w:w="2160"/>
          </w:tcPr>
          <w:p>
            <w:r>
              <w:t>Display</w:t>
            </w:r>
          </w:p>
        </w:tc>
      </w:tr>
      <w:tr>
        <w:tc>
          <w:tcPr>
            <w:tcW w:type="dxa" w:w="2160"/>
          </w:tcPr>
          <w:p>
            <w:r>
              <w:t>294</w:t>
            </w:r>
          </w:p>
        </w:tc>
        <w:tc>
          <w:tcPr>
            <w:tcW w:type="dxa" w:w="2160"/>
          </w:tcPr>
          <w:p>
            <w:r>
              <w:t>SM Dam WB &lt;P&gt;</w:t>
            </w:r>
          </w:p>
        </w:tc>
        <w:tc>
          <w:tcPr>
            <w:tcW w:type="dxa" w:w="2160"/>
          </w:tcPr>
          <w:p>
            <w:r>
              <w:t>294</w:t>
            </w:r>
          </w:p>
        </w:tc>
        <w:tc>
          <w:tcPr>
            <w:tcW w:type="dxa" w:w="2160"/>
          </w:tcPr>
          <w:p>
            <w:r>
              <w:t>Display</w:t>
            </w:r>
          </w:p>
        </w:tc>
      </w:tr>
      <w:tr>
        <w:tc>
          <w:tcPr>
            <w:tcW w:type="dxa" w:w="2160"/>
          </w:tcPr>
          <w:p>
            <w:r>
              <w:t>295</w:t>
            </w:r>
          </w:p>
        </w:tc>
        <w:tc>
          <w:tcPr>
            <w:tcW w:type="dxa" w:w="2160"/>
          </w:tcPr>
          <w:p>
            <w:r>
              <w:t>SM Dam-WB &lt;P&gt;</w:t>
            </w:r>
          </w:p>
        </w:tc>
        <w:tc>
          <w:tcPr>
            <w:tcW w:type="dxa" w:w="2160"/>
          </w:tcPr>
          <w:p>
            <w:r>
              <w:t>295</w:t>
            </w:r>
          </w:p>
        </w:tc>
        <w:tc>
          <w:tcPr>
            <w:tcW w:type="dxa" w:w="2160"/>
          </w:tcPr>
          <w:p>
            <w:r>
              <w:t>Display</w:t>
            </w:r>
          </w:p>
        </w:tc>
      </w:tr>
      <w:tr>
        <w:tc>
          <w:tcPr>
            <w:tcW w:type="dxa" w:w="2160"/>
          </w:tcPr>
          <w:p>
            <w:r>
              <w:t>296</w:t>
            </w:r>
          </w:p>
        </w:tc>
        <w:tc>
          <w:tcPr>
            <w:tcW w:type="dxa" w:w="2160"/>
          </w:tcPr>
          <w:p>
            <w:r>
              <w:t>SM Dam WB-FR</w:t>
            </w:r>
          </w:p>
        </w:tc>
        <w:tc>
          <w:tcPr>
            <w:tcW w:type="dxa" w:w="2160"/>
          </w:tcPr>
          <w:p>
            <w:r>
              <w:t>296</w:t>
            </w:r>
          </w:p>
        </w:tc>
        <w:tc>
          <w:tcPr>
            <w:tcW w:type="dxa" w:w="2160"/>
          </w:tcPr>
          <w:p>
            <w:r>
              <w:t>Display</w:t>
            </w:r>
          </w:p>
        </w:tc>
      </w:tr>
      <w:tr>
        <w:tc>
          <w:tcPr>
            <w:tcW w:type="dxa" w:w="2160"/>
          </w:tcPr>
          <w:p>
            <w:r>
              <w:t>325</w:t>
            </w:r>
          </w:p>
        </w:tc>
        <w:tc>
          <w:tcPr>
            <w:tcW w:type="dxa" w:w="2160"/>
          </w:tcPr>
          <w:p>
            <w:r>
              <w:t>SM Metal</w:t>
            </w:r>
          </w:p>
        </w:tc>
        <w:tc>
          <w:tcPr>
            <w:tcW w:type="dxa" w:w="2160"/>
          </w:tcPr>
          <w:p>
            <w:r>
              <w:t>313</w:t>
            </w:r>
          </w:p>
        </w:tc>
        <w:tc>
          <w:tcPr>
            <w:tcW w:type="dxa" w:w="2160"/>
          </w:tcPr>
          <w:p>
            <w:r>
              <w:t>Display</w:t>
            </w:r>
          </w:p>
        </w:tc>
      </w:tr>
      <w:tr>
        <w:tc>
          <w:tcPr>
            <w:tcW w:type="dxa" w:w="2160"/>
          </w:tcPr>
          <w:p>
            <w:r>
              <w:t>326</w:t>
            </w:r>
          </w:p>
        </w:tc>
        <w:tc>
          <w:tcPr>
            <w:tcW w:type="dxa" w:w="2160"/>
          </w:tcPr>
          <w:p>
            <w:r>
              <w:t>SM Metal &lt;P&gt;</w:t>
            </w:r>
          </w:p>
        </w:tc>
        <w:tc>
          <w:tcPr>
            <w:tcW w:type="dxa" w:w="2160"/>
          </w:tcPr>
          <w:p>
            <w:r>
              <w:t>314</w:t>
            </w:r>
          </w:p>
        </w:tc>
        <w:tc>
          <w:tcPr>
            <w:tcW w:type="dxa" w:w="2160"/>
          </w:tcPr>
          <w:p>
            <w:r>
              <w:t>Display</w:t>
            </w:r>
          </w:p>
        </w:tc>
      </w:tr>
      <w:tr>
        <w:tc>
          <w:tcPr>
            <w:tcW w:type="dxa" w:w="2160"/>
          </w:tcPr>
          <w:p>
            <w:r>
              <w:t>337</w:t>
            </w:r>
          </w:p>
        </w:tc>
        <w:tc>
          <w:tcPr>
            <w:tcW w:type="dxa" w:w="2160"/>
          </w:tcPr>
          <w:p>
            <w:r>
              <w:t>Code SM Seitan WBA &lt;P&gt;</w:t>
            </w:r>
          </w:p>
        </w:tc>
        <w:tc>
          <w:tcPr>
            <w:tcW w:type="dxa" w:w="2160"/>
          </w:tcPr>
          <w:p>
            <w:r>
              <w:t>325</w:t>
            </w:r>
          </w:p>
        </w:tc>
        <w:tc>
          <w:tcPr>
            <w:tcW w:type="dxa" w:w="2160"/>
          </w:tcPr>
          <w:p>
            <w:r>
              <w:t>Display</w:t>
            </w:r>
          </w:p>
        </w:tc>
      </w:tr>
      <w:tr>
        <w:tc>
          <w:tcPr>
            <w:tcW w:type="dxa" w:w="2160"/>
          </w:tcPr>
          <w:p>
            <w:r>
              <w:t>338</w:t>
            </w:r>
          </w:p>
        </w:tc>
        <w:tc>
          <w:tcPr>
            <w:tcW w:type="dxa" w:w="2160"/>
          </w:tcPr>
          <w:p>
            <w:r>
              <w:t>Seitan SM Code</w:t>
            </w:r>
          </w:p>
        </w:tc>
        <w:tc>
          <w:tcPr>
            <w:tcW w:type="dxa" w:w="2160"/>
          </w:tcPr>
          <w:p>
            <w:r>
              <w:t>326</w:t>
            </w:r>
          </w:p>
        </w:tc>
        <w:tc>
          <w:tcPr>
            <w:tcW w:type="dxa" w:w="2160"/>
          </w:tcPr>
          <w:p>
            <w:r>
              <w:t>Display</w:t>
            </w:r>
          </w:p>
        </w:tc>
      </w:tr>
      <w:tr>
        <w:tc>
          <w:tcPr>
            <w:tcW w:type="dxa" w:w="2160"/>
          </w:tcPr>
          <w:p>
            <w:r>
              <w:t>339</w:t>
            </w:r>
          </w:p>
        </w:tc>
        <w:tc>
          <w:tcPr>
            <w:tcW w:type="dxa" w:w="2160"/>
          </w:tcPr>
          <w:p>
            <w:r>
              <w:t>Seitan SM Code-A</w:t>
            </w:r>
          </w:p>
        </w:tc>
        <w:tc>
          <w:tcPr>
            <w:tcW w:type="dxa" w:w="2160"/>
          </w:tcPr>
          <w:p>
            <w:r>
              <w:t>327</w:t>
            </w:r>
          </w:p>
        </w:tc>
        <w:tc>
          <w:tcPr>
            <w:tcW w:type="dxa" w:w="2160"/>
          </w:tcPr>
          <w:p>
            <w:r>
              <w:t>Display</w:t>
            </w:r>
          </w:p>
        </w:tc>
      </w:tr>
      <w:tr>
        <w:tc>
          <w:tcPr>
            <w:tcW w:type="dxa" w:w="2160"/>
          </w:tcPr>
          <w:p>
            <w:r>
              <w:t>340</w:t>
            </w:r>
          </w:p>
        </w:tc>
        <w:tc>
          <w:tcPr>
            <w:tcW w:type="dxa" w:w="2160"/>
          </w:tcPr>
          <w:p>
            <w:r>
              <w:t>Seitan-SM Metal</w:t>
            </w:r>
          </w:p>
        </w:tc>
        <w:tc>
          <w:tcPr>
            <w:tcW w:type="dxa" w:w="2160"/>
          </w:tcPr>
          <w:p>
            <w:r>
              <w:t>328</w:t>
            </w:r>
          </w:p>
        </w:tc>
        <w:tc>
          <w:tcPr>
            <w:tcW w:type="dxa" w:w="2160"/>
          </w:tcPr>
          <w:p>
            <w:r>
              <w:t>Display</w:t>
            </w:r>
          </w:p>
        </w:tc>
      </w:tr>
      <w:tr>
        <w:tc>
          <w:tcPr>
            <w:tcW w:type="dxa" w:w="2160"/>
          </w:tcPr>
          <w:p>
            <w:r>
              <w:t>...</w:t>
            </w:r>
          </w:p>
        </w:tc>
        <w:tc>
          <w:tcPr>
            <w:tcW w:type="dxa" w:w="2160"/>
          </w:tcPr>
          <w:p>
            <w:r>
              <w:t>...</w:t>
            </w:r>
          </w:p>
        </w:tc>
        <w:tc>
          <w:tcPr>
            <w:tcW w:type="dxa" w:w="2160"/>
          </w:tcPr>
          <w:p>
            <w:r>
              <w:t>...</w:t>
            </w:r>
          </w:p>
        </w:tc>
        <w:tc>
          <w:tcPr>
            <w:tcW w:type="dxa" w:w="2160"/>
          </w:tcPr>
          <w:p>
            <w:r>
              <w:t>...</w:t>
            </w:r>
          </w:p>
        </w:tc>
      </w:tr>
    </w:tbl>
    <w:p>
      <w:pPr>
        <w:pStyle w:val="ListBullet"/>
      </w:pPr>
      <w:r>
        <w:t>The full list of display items is defined in the interface specification tables and must be implemented accordingly. [KB-7f99bfb3], [KB-2bfa59eb], [KB-8233f0d2], [KB-8eb05ed1], [KB-2af015bc], [KB-81e2b024], [KB-ce48650f],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[KB-8233f0d2], [KB-8233f0d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2026-02-26T09:01:08Z</dcterms:created>
  <dcterms:modified xsi:type="dcterms:W3CDTF">2013-12-23T23:15:00Z</dcterms:modified>
  <cp:category/>
</cp:coreProperties>
</file>